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12CC04"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25297BBD" w14:textId="77777777" w:rsidR="00F90453" w:rsidRDefault="004A3CA4"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49F2DB25"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37CC3AC"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246B784D" w14:textId="77777777" w:rsidR="00222867" w:rsidRPr="00D635C4" w:rsidRDefault="00D13E4D" w:rsidP="00D13E4D">
            <w:r>
              <w:rPr>
                <w:rFonts w:hint="cs"/>
                <w:rtl/>
              </w:rPr>
              <w:t>האנרגיה</w:t>
            </w:r>
          </w:p>
        </w:tc>
      </w:tr>
      <w:tr w:rsidR="007548B0" w14:paraId="4B1E0E42"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4CDE4A0"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69C87ADB" w14:textId="77777777" w:rsidR="00222867" w:rsidRPr="00D635C4" w:rsidRDefault="00D13E4D" w:rsidP="00D13E4D">
            <w:r>
              <w:rPr>
                <w:rFonts w:hint="cs"/>
                <w:rtl/>
              </w:rPr>
              <w:t>המכון הגיאולוגי</w:t>
            </w:r>
          </w:p>
        </w:tc>
      </w:tr>
      <w:tr w:rsidR="007548B0" w14:paraId="44DF5C37"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B15C6A0"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6D71E15B" w14:textId="069F0608" w:rsidR="00222867" w:rsidRPr="008B6F35" w:rsidRDefault="00487620" w:rsidP="00DE68A0">
            <w:pPr>
              <w:rPr>
                <w:lang w:val="en-GB"/>
              </w:rPr>
            </w:pPr>
            <w:r>
              <w:rPr>
                <w:rFonts w:hint="cs"/>
                <w:rtl/>
                <w:lang w:val="en-GB"/>
              </w:rPr>
              <w:t>07.06.2022</w:t>
            </w:r>
            <w:bookmarkStart w:id="0" w:name="_GoBack"/>
            <w:bookmarkEnd w:id="0"/>
          </w:p>
        </w:tc>
      </w:tr>
    </w:tbl>
    <w:p w14:paraId="47E18312" w14:textId="77777777" w:rsidR="00332AFB" w:rsidRDefault="004A3CA4" w:rsidP="00222867">
      <w:pPr>
        <w:rPr>
          <w:rtl/>
        </w:rPr>
      </w:pPr>
    </w:p>
    <w:p w14:paraId="316E2241" w14:textId="77777777" w:rsidR="00222867" w:rsidRDefault="004A3CA4" w:rsidP="00222867">
      <w:pPr>
        <w:rPr>
          <w:rtl/>
        </w:rPr>
      </w:pPr>
    </w:p>
    <w:p w14:paraId="6924F3D9" w14:textId="77777777" w:rsidR="00222867" w:rsidRDefault="004A3CA4" w:rsidP="00222867">
      <w:pPr>
        <w:rPr>
          <w:rtl/>
        </w:rPr>
      </w:pPr>
    </w:p>
    <w:p w14:paraId="49ABBCAC" w14:textId="77777777" w:rsidR="00222867" w:rsidRDefault="004A3CA4" w:rsidP="00222867">
      <w:pPr>
        <w:rPr>
          <w:rtl/>
        </w:rPr>
      </w:pPr>
    </w:p>
    <w:p w14:paraId="5C720174" w14:textId="77777777" w:rsidR="00222867" w:rsidRDefault="004A3CA4" w:rsidP="00222867">
      <w:pPr>
        <w:rPr>
          <w:rtl/>
        </w:rPr>
      </w:pPr>
    </w:p>
    <w:p w14:paraId="1CAE995B" w14:textId="77777777" w:rsidR="00222867" w:rsidRDefault="004A3CA4" w:rsidP="00222867">
      <w:pPr>
        <w:rPr>
          <w:rtl/>
        </w:rPr>
      </w:pPr>
    </w:p>
    <w:p w14:paraId="713E0635"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73810A66" w14:textId="77777777" w:rsidR="00222867" w:rsidRDefault="004A3CA4" w:rsidP="00222867">
      <w:pPr>
        <w:jc w:val="both"/>
        <w:rPr>
          <w:rFonts w:ascii="Arial" w:hAnsi="Arial"/>
          <w:b/>
          <w:sz w:val="22"/>
          <w:szCs w:val="22"/>
          <w:rtl/>
        </w:rPr>
      </w:pPr>
    </w:p>
    <w:p w14:paraId="3878E1AB" w14:textId="77777777" w:rsidR="00222867" w:rsidRPr="00AF57E9" w:rsidRDefault="009B6B29" w:rsidP="00684B0F">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684B0F">
        <w:rPr>
          <w:rFonts w:ascii="Wingdings" w:hAnsi="Wingdings" w:cstheme="minorBidi"/>
          <w:b/>
          <w:sz w:val="21"/>
          <w:szCs w:val="21"/>
        </w:rPr>
        <w:sym w:font="Wingdings 2" w:char="F0D0"/>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10762548" w14:textId="77777777" w:rsidR="00222867" w:rsidRPr="00AF57E9" w:rsidRDefault="004A3CA4"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2FD9B3D4" w14:textId="77777777"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14:paraId="1F80EB90"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6E6D9C73" w14:textId="77777777" w:rsidTr="00222867">
        <w:tc>
          <w:tcPr>
            <w:tcW w:w="9178" w:type="dxa"/>
            <w:tcBorders>
              <w:top w:val="single" w:sz="4" w:space="0" w:color="auto"/>
              <w:left w:val="single" w:sz="4" w:space="0" w:color="auto"/>
              <w:bottom w:val="single" w:sz="4" w:space="0" w:color="auto"/>
              <w:right w:val="single" w:sz="4" w:space="0" w:color="auto"/>
            </w:tcBorders>
          </w:tcPr>
          <w:p w14:paraId="4DD48E8D" w14:textId="77777777" w:rsidR="00222867" w:rsidRPr="008B6F35" w:rsidRDefault="008B6F35">
            <w:pPr>
              <w:spacing w:line="276" w:lineRule="auto"/>
              <w:rPr>
                <w:rFonts w:asciiTheme="minorBidi" w:hAnsiTheme="minorBidi" w:cstheme="minorBidi"/>
                <w:b/>
                <w:sz w:val="21"/>
                <w:szCs w:val="21"/>
                <w:rtl/>
                <w:lang w:eastAsia="he-IL"/>
              </w:rPr>
            </w:pPr>
            <w:r w:rsidRPr="008B6F35">
              <w:rPr>
                <w:rFonts w:asciiTheme="minorBidi" w:hAnsiTheme="minorBidi" w:cstheme="minorBidi" w:hint="cs"/>
                <w:b/>
                <w:sz w:val="21"/>
                <w:szCs w:val="21"/>
                <w:rtl/>
                <w:lang w:eastAsia="he-IL"/>
              </w:rPr>
              <w:t>במסגרת המחקרים השונים אנו צריכים לעשות אנליזות כימיות להרכב של דוגמאות גז</w:t>
            </w:r>
            <w:r w:rsidR="00684B0F">
              <w:rPr>
                <w:rFonts w:asciiTheme="minorBidi" w:hAnsiTheme="minorBidi" w:cstheme="minorBidi" w:hint="cs"/>
                <w:b/>
                <w:sz w:val="21"/>
                <w:szCs w:val="21"/>
                <w:rtl/>
                <w:lang w:eastAsia="he-IL"/>
              </w:rPr>
              <w:t>, הן באנליזות בדידות במעבדה והן בניטור ארוך טווח בשדה</w:t>
            </w:r>
            <w:r w:rsidRPr="008B6F35">
              <w:rPr>
                <w:rFonts w:asciiTheme="minorBidi" w:hAnsiTheme="minorBidi" w:cstheme="minorBidi" w:hint="cs"/>
                <w:b/>
                <w:sz w:val="21"/>
                <w:szCs w:val="21"/>
                <w:rtl/>
                <w:lang w:eastAsia="he-IL"/>
              </w:rPr>
              <w:t>. אנו מעוניינים לרכוש מכשיר לאנליזות גזים (</w:t>
            </w:r>
            <w:r w:rsidRPr="008B6F35">
              <w:rPr>
                <w:rFonts w:asciiTheme="minorBidi" w:hAnsiTheme="minorBidi" w:cstheme="minorBidi"/>
                <w:b/>
                <w:sz w:val="21"/>
                <w:szCs w:val="21"/>
                <w:lang w:val="en-GB" w:eastAsia="he-IL"/>
              </w:rPr>
              <w:t>GC-Analyzer</w:t>
            </w:r>
            <w:r w:rsidRPr="008B6F35">
              <w:rPr>
                <w:rFonts w:asciiTheme="minorBidi" w:hAnsiTheme="minorBidi" w:cstheme="minorBidi" w:hint="cs"/>
                <w:b/>
                <w:sz w:val="21"/>
                <w:szCs w:val="21"/>
                <w:rtl/>
                <w:lang w:eastAsia="he-IL"/>
              </w:rPr>
              <w:t>, להלן המכשיר) היכול לכמת את תרכובות הגז הבאות:</w:t>
            </w:r>
          </w:p>
        </w:tc>
      </w:tr>
      <w:tr w:rsidR="007548B0" w14:paraId="72B321F7" w14:textId="77777777" w:rsidTr="00222867">
        <w:tc>
          <w:tcPr>
            <w:tcW w:w="9178" w:type="dxa"/>
            <w:tcBorders>
              <w:top w:val="single" w:sz="4" w:space="0" w:color="auto"/>
              <w:left w:val="single" w:sz="4" w:space="0" w:color="auto"/>
              <w:bottom w:val="single" w:sz="4" w:space="0" w:color="auto"/>
              <w:right w:val="single" w:sz="4" w:space="0" w:color="auto"/>
            </w:tcBorders>
          </w:tcPr>
          <w:p w14:paraId="7E17D0D3" w14:textId="77777777" w:rsidR="00222867" w:rsidRPr="008B6F35" w:rsidRDefault="008B6F35">
            <w:pPr>
              <w:spacing w:line="276" w:lineRule="auto"/>
              <w:rPr>
                <w:rFonts w:asciiTheme="minorBidi" w:hAnsiTheme="minorBidi" w:cstheme="minorBidi"/>
                <w:b/>
                <w:sz w:val="21"/>
                <w:szCs w:val="21"/>
                <w:lang w:val="en-GB" w:eastAsia="he-IL"/>
              </w:rPr>
            </w:pPr>
            <w:r w:rsidRPr="008B6F35">
              <w:rPr>
                <w:rFonts w:asciiTheme="minorBidi" w:hAnsiTheme="minorBidi" w:cstheme="minorBidi"/>
                <w:b/>
                <w:sz w:val="21"/>
                <w:szCs w:val="21"/>
                <w:lang w:val="en-GB" w:eastAsia="he-IL"/>
              </w:rPr>
              <w:t>O</w:t>
            </w:r>
            <w:r w:rsidRPr="008B6F35">
              <w:rPr>
                <w:rFonts w:asciiTheme="minorBidi" w:hAnsiTheme="minorBidi" w:cstheme="minorBidi"/>
                <w:b/>
                <w:sz w:val="21"/>
                <w:szCs w:val="21"/>
                <w:vertAlign w:val="subscript"/>
                <w:lang w:val="en-GB" w:eastAsia="he-IL"/>
              </w:rPr>
              <w:t>2</w:t>
            </w:r>
            <w:r w:rsidRPr="008B6F35">
              <w:rPr>
                <w:rFonts w:asciiTheme="minorBidi" w:hAnsiTheme="minorBidi" w:cstheme="minorBidi"/>
                <w:b/>
                <w:sz w:val="21"/>
                <w:szCs w:val="21"/>
                <w:lang w:val="en-GB" w:eastAsia="he-IL"/>
              </w:rPr>
              <w:t>, N</w:t>
            </w:r>
            <w:r w:rsidRPr="008B6F35">
              <w:rPr>
                <w:rFonts w:asciiTheme="minorBidi" w:hAnsiTheme="minorBidi" w:cstheme="minorBidi"/>
                <w:b/>
                <w:sz w:val="21"/>
                <w:szCs w:val="21"/>
                <w:vertAlign w:val="subscript"/>
                <w:lang w:val="en-GB" w:eastAsia="he-IL"/>
              </w:rPr>
              <w:t>2</w:t>
            </w:r>
            <w:r w:rsidRPr="008B6F35">
              <w:rPr>
                <w:rFonts w:asciiTheme="minorBidi" w:hAnsiTheme="minorBidi" w:cstheme="minorBidi"/>
                <w:b/>
                <w:sz w:val="21"/>
                <w:szCs w:val="21"/>
                <w:lang w:val="en-GB" w:eastAsia="he-IL"/>
              </w:rPr>
              <w:t>, H</w:t>
            </w:r>
            <w:r w:rsidRPr="008B6F35">
              <w:rPr>
                <w:rFonts w:asciiTheme="minorBidi" w:hAnsiTheme="minorBidi" w:cstheme="minorBidi"/>
                <w:b/>
                <w:sz w:val="21"/>
                <w:szCs w:val="21"/>
                <w:vertAlign w:val="subscript"/>
                <w:lang w:val="en-GB" w:eastAsia="he-IL"/>
              </w:rPr>
              <w:t>2</w:t>
            </w:r>
            <w:r w:rsidRPr="008B6F35">
              <w:rPr>
                <w:rFonts w:asciiTheme="minorBidi" w:hAnsiTheme="minorBidi" w:cstheme="minorBidi"/>
                <w:b/>
                <w:sz w:val="21"/>
                <w:szCs w:val="21"/>
                <w:lang w:val="en-GB" w:eastAsia="he-IL"/>
              </w:rPr>
              <w:t>, CO</w:t>
            </w:r>
            <w:r w:rsidRPr="008B6F35">
              <w:rPr>
                <w:rFonts w:asciiTheme="minorBidi" w:hAnsiTheme="minorBidi" w:cstheme="minorBidi"/>
                <w:b/>
                <w:sz w:val="21"/>
                <w:szCs w:val="21"/>
                <w:vertAlign w:val="subscript"/>
                <w:lang w:val="en-GB" w:eastAsia="he-IL"/>
              </w:rPr>
              <w:t>2</w:t>
            </w:r>
            <w:r w:rsidRPr="008B6F35">
              <w:rPr>
                <w:rFonts w:asciiTheme="minorBidi" w:hAnsiTheme="minorBidi" w:cstheme="minorBidi"/>
                <w:b/>
                <w:sz w:val="21"/>
                <w:szCs w:val="21"/>
                <w:lang w:val="en-GB" w:eastAsia="he-IL"/>
              </w:rPr>
              <w:t>, CO, H</w:t>
            </w:r>
            <w:r w:rsidRPr="008B6F35">
              <w:rPr>
                <w:rFonts w:asciiTheme="minorBidi" w:hAnsiTheme="minorBidi" w:cstheme="minorBidi"/>
                <w:b/>
                <w:sz w:val="21"/>
                <w:szCs w:val="21"/>
                <w:vertAlign w:val="subscript"/>
                <w:lang w:val="en-GB" w:eastAsia="he-IL"/>
              </w:rPr>
              <w:t>2</w:t>
            </w:r>
            <w:r w:rsidRPr="008B6F35">
              <w:rPr>
                <w:rFonts w:asciiTheme="minorBidi" w:hAnsiTheme="minorBidi" w:cstheme="minorBidi"/>
                <w:b/>
                <w:sz w:val="21"/>
                <w:szCs w:val="21"/>
                <w:lang w:val="en-GB" w:eastAsia="he-IL"/>
              </w:rPr>
              <w:t>S, Methane, Ethane, Propane, Butane</w:t>
            </w:r>
          </w:p>
        </w:tc>
      </w:tr>
      <w:tr w:rsidR="007548B0" w14:paraId="5334C093" w14:textId="77777777" w:rsidTr="00222867">
        <w:tc>
          <w:tcPr>
            <w:tcW w:w="9178" w:type="dxa"/>
            <w:tcBorders>
              <w:top w:val="single" w:sz="4" w:space="0" w:color="auto"/>
              <w:left w:val="single" w:sz="4" w:space="0" w:color="auto"/>
              <w:bottom w:val="single" w:sz="4" w:space="0" w:color="auto"/>
              <w:right w:val="single" w:sz="4" w:space="0" w:color="auto"/>
            </w:tcBorders>
          </w:tcPr>
          <w:p w14:paraId="5D2AEF8C" w14:textId="77777777" w:rsidR="00222867" w:rsidRPr="008B6F35" w:rsidRDefault="008B6F35">
            <w:pPr>
              <w:spacing w:line="276" w:lineRule="auto"/>
              <w:rPr>
                <w:rFonts w:asciiTheme="minorBidi" w:hAnsiTheme="minorBidi" w:cstheme="minorBidi"/>
                <w:b/>
                <w:sz w:val="21"/>
                <w:szCs w:val="21"/>
                <w:rtl/>
                <w:lang w:eastAsia="he-IL"/>
              </w:rPr>
            </w:pPr>
            <w:r w:rsidRPr="008B6F35">
              <w:rPr>
                <w:rFonts w:asciiTheme="minorBidi" w:hAnsiTheme="minorBidi" w:cstheme="minorBidi" w:hint="cs"/>
                <w:b/>
                <w:sz w:val="21"/>
                <w:szCs w:val="21"/>
                <w:rtl/>
                <w:lang w:eastAsia="he-IL"/>
              </w:rPr>
              <w:t>בנוסף על המכשיר להיות בעל המאפיינים הבאים:</w:t>
            </w:r>
          </w:p>
        </w:tc>
      </w:tr>
      <w:tr w:rsidR="007548B0" w14:paraId="2AD9B31E" w14:textId="77777777" w:rsidTr="00222867">
        <w:tc>
          <w:tcPr>
            <w:tcW w:w="9178" w:type="dxa"/>
            <w:tcBorders>
              <w:top w:val="single" w:sz="4" w:space="0" w:color="auto"/>
              <w:left w:val="single" w:sz="4" w:space="0" w:color="auto"/>
              <w:bottom w:val="single" w:sz="4" w:space="0" w:color="auto"/>
              <w:right w:val="single" w:sz="4" w:space="0" w:color="auto"/>
            </w:tcBorders>
          </w:tcPr>
          <w:p w14:paraId="29CCA4C4" w14:textId="77777777" w:rsidR="00222867" w:rsidRPr="008B6F35" w:rsidRDefault="008B6F35" w:rsidP="008B6F35">
            <w:pPr>
              <w:pStyle w:val="ListParagraph"/>
              <w:numPr>
                <w:ilvl w:val="0"/>
                <w:numId w:val="12"/>
              </w:numPr>
              <w:spacing w:line="276" w:lineRule="auto"/>
              <w:rPr>
                <w:rFonts w:asciiTheme="minorBidi" w:hAnsiTheme="minorBidi" w:cstheme="minorBidi"/>
                <w:b/>
                <w:sz w:val="21"/>
                <w:szCs w:val="21"/>
                <w:lang w:eastAsia="he-IL"/>
              </w:rPr>
            </w:pPr>
            <w:r w:rsidRPr="008B6F35">
              <w:rPr>
                <w:rFonts w:asciiTheme="minorBidi" w:hAnsiTheme="minorBidi" w:cstheme="minorBidi" w:hint="cs"/>
                <w:b/>
                <w:sz w:val="21"/>
                <w:szCs w:val="21"/>
                <w:rtl/>
                <w:lang w:eastAsia="he-IL"/>
              </w:rPr>
              <w:t xml:space="preserve">סף גילוי נמוך מ </w:t>
            </w:r>
            <w:r w:rsidRPr="008B6F35">
              <w:rPr>
                <w:rFonts w:asciiTheme="minorBidi" w:hAnsiTheme="minorBidi" w:cstheme="minorBidi"/>
                <w:b/>
                <w:sz w:val="21"/>
                <w:szCs w:val="21"/>
                <w:rtl/>
                <w:lang w:eastAsia="he-IL"/>
              </w:rPr>
              <w:t>–</w:t>
            </w:r>
            <w:r w:rsidRPr="008B6F35">
              <w:rPr>
                <w:rFonts w:asciiTheme="minorBidi" w:hAnsiTheme="minorBidi" w:cstheme="minorBidi" w:hint="cs"/>
                <w:b/>
                <w:sz w:val="21"/>
                <w:szCs w:val="21"/>
                <w:rtl/>
                <w:lang w:eastAsia="he-IL"/>
              </w:rPr>
              <w:t xml:space="preserve"> </w:t>
            </w:r>
            <w:r w:rsidRPr="008B6F35">
              <w:rPr>
                <w:rFonts w:asciiTheme="minorBidi" w:hAnsiTheme="minorBidi" w:cstheme="minorBidi"/>
                <w:b/>
                <w:sz w:val="21"/>
                <w:szCs w:val="21"/>
                <w:lang w:val="en-GB" w:eastAsia="he-IL"/>
              </w:rPr>
              <w:t>2ppm</w:t>
            </w:r>
            <w:r w:rsidRPr="008B6F35">
              <w:rPr>
                <w:rFonts w:asciiTheme="minorBidi" w:hAnsiTheme="minorBidi" w:cstheme="minorBidi" w:hint="cs"/>
                <w:b/>
                <w:sz w:val="21"/>
                <w:szCs w:val="21"/>
                <w:rtl/>
                <w:lang w:val="en-GB" w:eastAsia="he-IL"/>
              </w:rPr>
              <w:t xml:space="preserve">, וסף כימות נמוך מ </w:t>
            </w:r>
            <w:r w:rsidRPr="008B6F35">
              <w:rPr>
                <w:rFonts w:asciiTheme="minorBidi" w:hAnsiTheme="minorBidi" w:cstheme="minorBidi"/>
                <w:b/>
                <w:sz w:val="21"/>
                <w:szCs w:val="21"/>
                <w:rtl/>
                <w:lang w:val="en-GB" w:eastAsia="he-IL"/>
              </w:rPr>
              <w:t>–</w:t>
            </w:r>
            <w:r w:rsidRPr="008B6F35">
              <w:rPr>
                <w:rFonts w:asciiTheme="minorBidi" w:hAnsiTheme="minorBidi" w:cstheme="minorBidi" w:hint="cs"/>
                <w:b/>
                <w:sz w:val="21"/>
                <w:szCs w:val="21"/>
                <w:rtl/>
                <w:lang w:val="en-GB" w:eastAsia="he-IL"/>
              </w:rPr>
              <w:t xml:space="preserve"> </w:t>
            </w:r>
            <w:r w:rsidRPr="008B6F35">
              <w:rPr>
                <w:rFonts w:asciiTheme="minorBidi" w:hAnsiTheme="minorBidi" w:cstheme="minorBidi" w:hint="cs"/>
                <w:b/>
                <w:sz w:val="21"/>
                <w:szCs w:val="21"/>
                <w:rtl/>
                <w:lang w:eastAsia="he-IL"/>
              </w:rPr>
              <w:t xml:space="preserve"> </w:t>
            </w:r>
            <w:r w:rsidRPr="008B6F35">
              <w:rPr>
                <w:rFonts w:asciiTheme="minorBidi" w:hAnsiTheme="minorBidi" w:cstheme="minorBidi"/>
                <w:b/>
                <w:sz w:val="21"/>
                <w:szCs w:val="21"/>
                <w:lang w:val="en-GB" w:eastAsia="he-IL"/>
              </w:rPr>
              <w:t>5ppm</w:t>
            </w:r>
            <w:r w:rsidRPr="008B6F35">
              <w:rPr>
                <w:rFonts w:asciiTheme="minorBidi" w:hAnsiTheme="minorBidi" w:cstheme="minorBidi" w:hint="cs"/>
                <w:b/>
                <w:sz w:val="21"/>
                <w:szCs w:val="21"/>
                <w:rtl/>
                <w:lang w:val="en-GB" w:eastAsia="he-IL"/>
              </w:rPr>
              <w:t xml:space="preserve"> לכלל התרכובות הנ"ל</w:t>
            </w:r>
            <w:r w:rsidRPr="008B6F35">
              <w:rPr>
                <w:rFonts w:asciiTheme="minorBidi" w:hAnsiTheme="minorBidi" w:cstheme="minorBidi" w:hint="cs"/>
                <w:b/>
                <w:sz w:val="21"/>
                <w:szCs w:val="21"/>
                <w:rtl/>
                <w:lang w:eastAsia="he-IL"/>
              </w:rPr>
              <w:t>.</w:t>
            </w:r>
          </w:p>
        </w:tc>
      </w:tr>
      <w:tr w:rsidR="007548B0" w14:paraId="33EF031F" w14:textId="77777777" w:rsidTr="00222867">
        <w:tc>
          <w:tcPr>
            <w:tcW w:w="9178" w:type="dxa"/>
            <w:tcBorders>
              <w:top w:val="single" w:sz="4" w:space="0" w:color="auto"/>
              <w:left w:val="single" w:sz="4" w:space="0" w:color="auto"/>
              <w:bottom w:val="single" w:sz="4" w:space="0" w:color="auto"/>
              <w:right w:val="single" w:sz="4" w:space="0" w:color="auto"/>
            </w:tcBorders>
          </w:tcPr>
          <w:p w14:paraId="7CB95D69" w14:textId="77777777" w:rsidR="00222867" w:rsidRPr="008B6F35" w:rsidRDefault="008B6F35" w:rsidP="008B6F35">
            <w:pPr>
              <w:pStyle w:val="ListParagraph"/>
              <w:numPr>
                <w:ilvl w:val="0"/>
                <w:numId w:val="12"/>
              </w:numPr>
              <w:spacing w:line="276" w:lineRule="auto"/>
              <w:rPr>
                <w:rFonts w:asciiTheme="minorBidi" w:hAnsiTheme="minorBidi" w:cstheme="minorBidi"/>
                <w:b/>
                <w:sz w:val="21"/>
                <w:szCs w:val="21"/>
                <w:lang w:eastAsia="he-IL"/>
              </w:rPr>
            </w:pPr>
            <w:r w:rsidRPr="008B6F35">
              <w:rPr>
                <w:rFonts w:asciiTheme="minorBidi" w:hAnsiTheme="minorBidi" w:cstheme="minorBidi" w:hint="cs"/>
                <w:b/>
                <w:sz w:val="21"/>
                <w:szCs w:val="21"/>
                <w:rtl/>
                <w:lang w:eastAsia="he-IL"/>
              </w:rPr>
              <w:t>אפשרות להזריק כמויות גז קטנות (1 מ"ל) ולכמת אותן.</w:t>
            </w:r>
          </w:p>
          <w:p w14:paraId="6E418B57" w14:textId="77777777" w:rsidR="008B6F35" w:rsidRPr="008B6F35" w:rsidRDefault="008B6F35" w:rsidP="008B6F35">
            <w:pPr>
              <w:pStyle w:val="ListParagraph"/>
              <w:numPr>
                <w:ilvl w:val="0"/>
                <w:numId w:val="12"/>
              </w:numPr>
              <w:spacing w:line="276" w:lineRule="auto"/>
              <w:rPr>
                <w:rFonts w:asciiTheme="minorBidi" w:hAnsiTheme="minorBidi" w:cstheme="minorBidi"/>
                <w:b/>
                <w:sz w:val="21"/>
                <w:szCs w:val="21"/>
                <w:lang w:eastAsia="he-IL"/>
              </w:rPr>
            </w:pPr>
            <w:r w:rsidRPr="008B6F35">
              <w:rPr>
                <w:rFonts w:asciiTheme="minorBidi" w:hAnsiTheme="minorBidi" w:cstheme="minorBidi" w:hint="cs"/>
                <w:b/>
                <w:sz w:val="21"/>
                <w:szCs w:val="21"/>
                <w:rtl/>
                <w:lang w:eastAsia="he-IL"/>
              </w:rPr>
              <w:t>אפשרות לבצע מדידה מתמשכת.</w:t>
            </w:r>
          </w:p>
          <w:p w14:paraId="638B6EBB" w14:textId="77777777" w:rsidR="008B6F35" w:rsidRPr="008B6F35" w:rsidRDefault="008B6F35" w:rsidP="008B6F35">
            <w:pPr>
              <w:pStyle w:val="ListParagraph"/>
              <w:numPr>
                <w:ilvl w:val="0"/>
                <w:numId w:val="12"/>
              </w:numPr>
              <w:spacing w:line="276" w:lineRule="auto"/>
              <w:rPr>
                <w:rFonts w:asciiTheme="minorBidi" w:hAnsiTheme="minorBidi" w:cstheme="minorBidi"/>
                <w:b/>
                <w:sz w:val="21"/>
                <w:szCs w:val="21"/>
                <w:lang w:eastAsia="he-IL"/>
              </w:rPr>
            </w:pPr>
            <w:r w:rsidRPr="008B6F35">
              <w:rPr>
                <w:rFonts w:asciiTheme="minorBidi" w:hAnsiTheme="minorBidi" w:cstheme="minorBidi" w:hint="cs"/>
                <w:b/>
                <w:sz w:val="21"/>
                <w:szCs w:val="21"/>
                <w:rtl/>
                <w:lang w:eastAsia="he-IL"/>
              </w:rPr>
              <w:t>מכשיר נישא שניתן מצד אחד להעמיד במעבדה ומצד שני למקם בשדה.</w:t>
            </w:r>
          </w:p>
          <w:p w14:paraId="7723EBF3" w14:textId="77777777" w:rsidR="008B6F35" w:rsidRDefault="008B6F35" w:rsidP="008B6F35">
            <w:pPr>
              <w:pStyle w:val="ListParagraph"/>
              <w:numPr>
                <w:ilvl w:val="0"/>
                <w:numId w:val="12"/>
              </w:numPr>
              <w:spacing w:line="276" w:lineRule="auto"/>
              <w:rPr>
                <w:rFonts w:asciiTheme="minorBidi" w:hAnsiTheme="minorBidi" w:cstheme="minorBidi"/>
                <w:b/>
                <w:sz w:val="21"/>
                <w:szCs w:val="21"/>
                <w:lang w:eastAsia="he-IL"/>
              </w:rPr>
            </w:pPr>
            <w:r w:rsidRPr="008B6F35">
              <w:rPr>
                <w:rFonts w:asciiTheme="minorBidi" w:hAnsiTheme="minorBidi" w:cstheme="minorBidi" w:hint="cs"/>
                <w:b/>
                <w:sz w:val="21"/>
                <w:szCs w:val="21"/>
                <w:rtl/>
                <w:lang w:eastAsia="he-IL"/>
              </w:rPr>
              <w:t>אפשרות להרחיב את טווח התרכובות שניתן למדוד בעתיד.</w:t>
            </w:r>
          </w:p>
          <w:p w14:paraId="381FB852" w14:textId="77777777" w:rsidR="000B31E9" w:rsidRPr="008B6F35" w:rsidRDefault="000B31E9" w:rsidP="008B6F35">
            <w:pPr>
              <w:pStyle w:val="ListParagraph"/>
              <w:numPr>
                <w:ilvl w:val="0"/>
                <w:numId w:val="12"/>
              </w:numPr>
              <w:spacing w:line="276"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בנוסף, הספק צריך להוסיף</w:t>
            </w:r>
            <w:r w:rsidR="00684B0F">
              <w:rPr>
                <w:rFonts w:asciiTheme="minorBidi" w:hAnsiTheme="minorBidi" w:cstheme="minorBidi" w:hint="cs"/>
                <w:b/>
                <w:sz w:val="21"/>
                <w:szCs w:val="21"/>
                <w:rtl/>
                <w:lang w:eastAsia="he-IL"/>
              </w:rPr>
              <w:t xml:space="preserve"> אחריות</w:t>
            </w:r>
            <w:r>
              <w:rPr>
                <w:rFonts w:asciiTheme="minorBidi" w:hAnsiTheme="minorBidi" w:cstheme="minorBidi" w:hint="cs"/>
                <w:b/>
                <w:sz w:val="21"/>
                <w:szCs w:val="21"/>
                <w:rtl/>
                <w:lang w:eastAsia="he-IL"/>
              </w:rPr>
              <w:t xml:space="preserve"> </w:t>
            </w:r>
            <w:r w:rsidR="00684B0F">
              <w:rPr>
                <w:rFonts w:asciiTheme="minorBidi" w:hAnsiTheme="minorBidi" w:cstheme="minorBidi" w:hint="cs"/>
                <w:b/>
                <w:sz w:val="21"/>
                <w:szCs w:val="21"/>
                <w:rtl/>
                <w:lang w:eastAsia="he-IL"/>
              </w:rPr>
              <w:t>ו</w:t>
            </w:r>
            <w:r>
              <w:rPr>
                <w:rFonts w:asciiTheme="minorBidi" w:hAnsiTheme="minorBidi" w:cstheme="minorBidi" w:hint="cs"/>
                <w:b/>
                <w:sz w:val="21"/>
                <w:szCs w:val="21"/>
                <w:rtl/>
                <w:lang w:eastAsia="he-IL"/>
              </w:rPr>
              <w:t>הדרכה לתפעול המכשיר לאחר התקנתו.</w:t>
            </w:r>
          </w:p>
        </w:tc>
      </w:tr>
    </w:tbl>
    <w:p w14:paraId="7357943A" w14:textId="77777777" w:rsidR="00222867" w:rsidRPr="00AF57E9" w:rsidRDefault="004A3CA4" w:rsidP="00222867">
      <w:pPr>
        <w:rPr>
          <w:rFonts w:asciiTheme="minorBidi" w:hAnsiTheme="minorBidi" w:cstheme="minorBidi"/>
          <w:b/>
          <w:sz w:val="21"/>
          <w:szCs w:val="21"/>
          <w:lang w:eastAsia="he-IL"/>
        </w:rPr>
      </w:pPr>
    </w:p>
    <w:p w14:paraId="01DE585B" w14:textId="77777777" w:rsidR="00222867" w:rsidRPr="00AF57E9" w:rsidRDefault="009B6B29" w:rsidP="008B6F35">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8B6F35">
        <w:rPr>
          <w:rFonts w:ascii="Wingdings" w:hAnsi="Wingdings" w:cstheme="minorBidi"/>
          <w:b/>
          <w:sz w:val="21"/>
          <w:szCs w:val="21"/>
        </w:rPr>
        <w:sym w:font="Wingdings 2" w:char="F0D0"/>
      </w:r>
      <w:r w:rsidRPr="00AF57E9">
        <w:rPr>
          <w:rFonts w:asciiTheme="minorBidi" w:hAnsiTheme="minorBidi" w:cstheme="minorBidi"/>
          <w:b/>
          <w:sz w:val="21"/>
          <w:szCs w:val="21"/>
          <w:rtl/>
        </w:rPr>
        <w:t xml:space="preserve">  לא</w:t>
      </w:r>
    </w:p>
    <w:p w14:paraId="49F04219" w14:textId="77777777" w:rsidR="00222867" w:rsidRPr="00AF57E9" w:rsidRDefault="004A3CA4" w:rsidP="00222867">
      <w:pPr>
        <w:rPr>
          <w:rFonts w:asciiTheme="minorBidi" w:hAnsiTheme="minorBidi" w:cstheme="minorBidi"/>
          <w:b/>
          <w:sz w:val="21"/>
          <w:szCs w:val="21"/>
          <w:rtl/>
        </w:rPr>
      </w:pPr>
    </w:p>
    <w:p w14:paraId="212484EA"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110BC899" w14:textId="77777777" w:rsidR="00222867" w:rsidRPr="00AF57E9" w:rsidRDefault="004A3CA4"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6EDB00D5" w14:textId="77777777" w:rsidTr="00222867">
        <w:tc>
          <w:tcPr>
            <w:tcW w:w="3085" w:type="dxa"/>
            <w:hideMark/>
          </w:tcPr>
          <w:p w14:paraId="0C1B42EB" w14:textId="77777777" w:rsidR="00222867" w:rsidRPr="00AF57E9" w:rsidRDefault="009B6B29" w:rsidP="008B6F35">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8B6F35">
              <w:rPr>
                <w:rFonts w:ascii="Wingdings" w:hAnsi="Wingdings" w:cstheme="minorBidi"/>
                <w:b/>
                <w:sz w:val="21"/>
                <w:szCs w:val="21"/>
              </w:rPr>
              <w:sym w:font="Wingdings 2" w:char="F0D0"/>
            </w:r>
            <w:r w:rsidRPr="00AF57E9">
              <w:rPr>
                <w:rFonts w:asciiTheme="minorBidi" w:hAnsiTheme="minorBidi" w:cstheme="minorBidi"/>
                <w:b/>
                <w:sz w:val="21"/>
                <w:szCs w:val="21"/>
                <w:rtl/>
              </w:rPr>
              <w:t xml:space="preserve">  טובין</w:t>
            </w:r>
          </w:p>
        </w:tc>
        <w:tc>
          <w:tcPr>
            <w:tcW w:w="2977" w:type="dxa"/>
            <w:hideMark/>
          </w:tcPr>
          <w:p w14:paraId="0CE2E0BB" w14:textId="77777777"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14:paraId="76D4119D"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40B4B044" w14:textId="77777777" w:rsidR="00222867" w:rsidRPr="00AF57E9" w:rsidRDefault="004A3CA4">
            <w:pPr>
              <w:ind w:right="283"/>
              <w:rPr>
                <w:rFonts w:asciiTheme="minorBidi" w:hAnsiTheme="minorBidi" w:cstheme="minorBidi"/>
                <w:b/>
                <w:sz w:val="21"/>
                <w:szCs w:val="21"/>
                <w:lang w:eastAsia="he-IL"/>
              </w:rPr>
            </w:pPr>
          </w:p>
        </w:tc>
      </w:tr>
    </w:tbl>
    <w:p w14:paraId="62BBED4E" w14:textId="77777777" w:rsidR="00222867" w:rsidRPr="00AF57E9" w:rsidRDefault="004A3CA4"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641C45F4" w14:textId="77777777" w:rsidTr="00222867">
        <w:tc>
          <w:tcPr>
            <w:tcW w:w="2698" w:type="dxa"/>
            <w:shd w:val="clear" w:color="auto" w:fill="E6E6E6"/>
            <w:hideMark/>
          </w:tcPr>
          <w:p w14:paraId="5E8BA1F9" w14:textId="77777777" w:rsidR="00222867" w:rsidRPr="00015A58" w:rsidRDefault="009B6B29">
            <w:pPr>
              <w:spacing w:line="360" w:lineRule="auto"/>
              <w:rPr>
                <w:rFonts w:asciiTheme="minorBidi" w:hAnsiTheme="minorBidi" w:cstheme="minorBidi"/>
                <w:bCs/>
                <w:sz w:val="21"/>
                <w:szCs w:val="21"/>
                <w:lang w:eastAsia="he-IL"/>
              </w:rPr>
            </w:pPr>
            <w:r w:rsidRPr="00015A58">
              <w:rPr>
                <w:rFonts w:asciiTheme="minorBidi" w:hAnsiTheme="minorBidi" w:cstheme="minorBidi"/>
                <w:bCs/>
                <w:sz w:val="21"/>
                <w:szCs w:val="21"/>
                <w:rtl/>
              </w:rPr>
              <w:t>שם הספק:</w:t>
            </w:r>
          </w:p>
        </w:tc>
        <w:tc>
          <w:tcPr>
            <w:tcW w:w="6480" w:type="dxa"/>
            <w:gridSpan w:val="2"/>
          </w:tcPr>
          <w:p w14:paraId="2DD1C917" w14:textId="77777777" w:rsidR="00222867" w:rsidRPr="00015A58" w:rsidRDefault="008B6F35">
            <w:pPr>
              <w:rPr>
                <w:rFonts w:asciiTheme="minorBidi" w:hAnsiTheme="minorBidi" w:cstheme="minorBidi"/>
                <w:b/>
                <w:sz w:val="21"/>
                <w:szCs w:val="21"/>
                <w:lang w:eastAsia="he-IL"/>
              </w:rPr>
            </w:pPr>
            <w:r w:rsidRPr="00015A58">
              <w:rPr>
                <w:rFonts w:asciiTheme="minorBidi" w:hAnsiTheme="minorBidi" w:cstheme="minorBidi" w:hint="cs"/>
                <w:b/>
                <w:sz w:val="21"/>
                <w:szCs w:val="21"/>
                <w:rtl/>
                <w:lang w:eastAsia="he-IL"/>
              </w:rPr>
              <w:t>אלדן</w:t>
            </w:r>
          </w:p>
        </w:tc>
      </w:tr>
      <w:tr w:rsidR="007548B0" w14:paraId="4D1F852B" w14:textId="77777777" w:rsidTr="00222867">
        <w:tc>
          <w:tcPr>
            <w:tcW w:w="2698" w:type="dxa"/>
            <w:shd w:val="clear" w:color="auto" w:fill="E6E6E6"/>
            <w:hideMark/>
          </w:tcPr>
          <w:p w14:paraId="2BB4903D" w14:textId="77777777" w:rsidR="00222867" w:rsidRPr="00015A58" w:rsidRDefault="009B6B29">
            <w:pPr>
              <w:spacing w:line="360" w:lineRule="auto"/>
              <w:rPr>
                <w:rFonts w:asciiTheme="minorBidi" w:hAnsiTheme="minorBidi" w:cstheme="minorBidi"/>
                <w:bCs/>
                <w:sz w:val="21"/>
                <w:szCs w:val="21"/>
                <w:rtl/>
                <w:lang w:eastAsia="he-IL"/>
              </w:rPr>
            </w:pPr>
            <w:r w:rsidRPr="00015A58">
              <w:rPr>
                <w:rFonts w:asciiTheme="minorBidi" w:hAnsiTheme="minorBidi" w:cstheme="minorBidi"/>
                <w:bCs/>
                <w:sz w:val="21"/>
                <w:szCs w:val="21"/>
                <w:rtl/>
              </w:rPr>
              <w:t xml:space="preserve">מספר הספק </w:t>
            </w:r>
          </w:p>
          <w:p w14:paraId="490E2B88" w14:textId="77777777" w:rsidR="00222867" w:rsidRPr="00015A58" w:rsidRDefault="009B6B29">
            <w:pPr>
              <w:spacing w:line="360" w:lineRule="auto"/>
              <w:rPr>
                <w:rFonts w:asciiTheme="minorBidi" w:hAnsiTheme="minorBidi" w:cstheme="minorBidi"/>
                <w:bCs/>
                <w:sz w:val="21"/>
                <w:szCs w:val="21"/>
                <w:lang w:eastAsia="he-IL"/>
              </w:rPr>
            </w:pPr>
            <w:r w:rsidRPr="00015A58">
              <w:rPr>
                <w:rFonts w:asciiTheme="minorBidi" w:hAnsiTheme="minorBidi" w:cstheme="minorBidi"/>
                <w:bCs/>
                <w:sz w:val="21"/>
                <w:szCs w:val="21"/>
                <w:rtl/>
              </w:rPr>
              <w:t xml:space="preserve">(ח.פ/ח.צ/ע.מ/מספר עמותה) </w:t>
            </w:r>
          </w:p>
        </w:tc>
        <w:tc>
          <w:tcPr>
            <w:tcW w:w="6480" w:type="dxa"/>
            <w:gridSpan w:val="2"/>
          </w:tcPr>
          <w:p w14:paraId="3FA8E329" w14:textId="77777777" w:rsidR="00222867" w:rsidRPr="00015A58" w:rsidRDefault="006C364D">
            <w:pPr>
              <w:rPr>
                <w:rFonts w:asciiTheme="minorBidi" w:hAnsiTheme="minorBidi" w:cstheme="minorBidi"/>
                <w:b/>
                <w:sz w:val="21"/>
                <w:szCs w:val="21"/>
                <w:lang w:eastAsia="he-IL"/>
              </w:rPr>
            </w:pPr>
            <w:r>
              <w:rPr>
                <w:rFonts w:ascii="Arial-BoldMT" w:hAnsi="Times New Roman" w:cs="Arial-BoldMT"/>
                <w:b/>
                <w:bCs/>
                <w:sz w:val="15"/>
                <w:szCs w:val="15"/>
              </w:rPr>
              <w:t>510848690</w:t>
            </w:r>
          </w:p>
        </w:tc>
      </w:tr>
      <w:tr w:rsidR="007548B0" w14:paraId="4A4F5F32" w14:textId="77777777" w:rsidTr="00222867">
        <w:tc>
          <w:tcPr>
            <w:tcW w:w="2698" w:type="dxa"/>
            <w:shd w:val="clear" w:color="auto" w:fill="E6E6E6"/>
            <w:hideMark/>
          </w:tcPr>
          <w:p w14:paraId="4D44A454" w14:textId="77777777" w:rsidR="00222867" w:rsidRPr="00015A58" w:rsidRDefault="009B6B29">
            <w:pPr>
              <w:spacing w:line="360" w:lineRule="auto"/>
              <w:rPr>
                <w:rFonts w:asciiTheme="minorBidi" w:hAnsiTheme="minorBidi" w:cstheme="minorBidi"/>
                <w:bCs/>
                <w:sz w:val="21"/>
                <w:szCs w:val="21"/>
                <w:lang w:eastAsia="he-IL"/>
              </w:rPr>
            </w:pPr>
            <w:r w:rsidRPr="00015A58">
              <w:rPr>
                <w:rFonts w:asciiTheme="minorBidi" w:hAnsiTheme="minorBidi" w:cstheme="minorBidi"/>
                <w:bCs/>
                <w:sz w:val="21"/>
                <w:szCs w:val="21"/>
                <w:rtl/>
              </w:rPr>
              <w:t xml:space="preserve">ספק זה הנו: </w:t>
            </w:r>
          </w:p>
        </w:tc>
        <w:tc>
          <w:tcPr>
            <w:tcW w:w="3420" w:type="dxa"/>
            <w:hideMark/>
          </w:tcPr>
          <w:p w14:paraId="5D60FEF5" w14:textId="77777777" w:rsidR="00222867" w:rsidRPr="00015A58" w:rsidRDefault="008B6F35" w:rsidP="009B6B29">
            <w:pPr>
              <w:rPr>
                <w:rFonts w:asciiTheme="minorBidi" w:hAnsiTheme="minorBidi" w:cstheme="minorBidi"/>
                <w:b/>
                <w:sz w:val="21"/>
                <w:szCs w:val="21"/>
                <w:lang w:eastAsia="he-IL"/>
              </w:rPr>
            </w:pPr>
            <w:r w:rsidRPr="00015A58">
              <w:rPr>
                <w:rFonts w:ascii="Wingdings" w:hAnsi="Wingdings" w:cstheme="minorBidi"/>
                <w:b/>
                <w:sz w:val="21"/>
                <w:szCs w:val="21"/>
              </w:rPr>
              <w:sym w:font="Wingdings 2" w:char="F0D0"/>
            </w:r>
            <w:r w:rsidR="009B6B29" w:rsidRPr="00015A58">
              <w:rPr>
                <w:rFonts w:asciiTheme="minorBidi" w:hAnsiTheme="minorBidi" w:cstheme="minorBidi"/>
                <w:b/>
                <w:sz w:val="21"/>
                <w:szCs w:val="21"/>
                <w:rtl/>
              </w:rPr>
              <w:t xml:space="preserve">ספק יחיד </w:t>
            </w:r>
          </w:p>
        </w:tc>
        <w:tc>
          <w:tcPr>
            <w:tcW w:w="3060" w:type="dxa"/>
            <w:hideMark/>
          </w:tcPr>
          <w:p w14:paraId="6D21F20A" w14:textId="77777777" w:rsidR="00222867" w:rsidRPr="00015A58" w:rsidRDefault="009B6B29" w:rsidP="009B6B29">
            <w:pPr>
              <w:rPr>
                <w:rFonts w:asciiTheme="minorBidi" w:hAnsiTheme="minorBidi" w:cstheme="minorBidi"/>
                <w:b/>
                <w:sz w:val="21"/>
                <w:szCs w:val="21"/>
                <w:lang w:eastAsia="he-IL"/>
              </w:rPr>
            </w:pPr>
            <w:r w:rsidRPr="00015A58">
              <w:rPr>
                <w:rFonts w:ascii="Wingdings" w:hAnsi="Wingdings" w:cstheme="minorBidi"/>
                <w:b/>
                <w:sz w:val="21"/>
                <w:szCs w:val="21"/>
              </w:rPr>
              <w:sym w:font="Wingdings" w:char="F072"/>
            </w:r>
            <w:r w:rsidRPr="00015A58">
              <w:rPr>
                <w:rFonts w:asciiTheme="minorBidi" w:hAnsiTheme="minorBidi" w:cstheme="minorBidi"/>
                <w:b/>
                <w:sz w:val="21"/>
                <w:szCs w:val="21"/>
                <w:rtl/>
              </w:rPr>
              <w:t xml:space="preserve">ספק חוץ </w:t>
            </w:r>
          </w:p>
        </w:tc>
      </w:tr>
      <w:tr w:rsidR="007548B0" w14:paraId="31BD69E1" w14:textId="77777777" w:rsidTr="00222867">
        <w:tc>
          <w:tcPr>
            <w:tcW w:w="2698" w:type="dxa"/>
            <w:shd w:val="clear" w:color="auto" w:fill="E6E6E6"/>
            <w:hideMark/>
          </w:tcPr>
          <w:p w14:paraId="6203DADA" w14:textId="77777777" w:rsidR="00222867" w:rsidRPr="00015A58" w:rsidRDefault="009B6B29">
            <w:pPr>
              <w:spacing w:line="360" w:lineRule="auto"/>
              <w:rPr>
                <w:rFonts w:asciiTheme="minorBidi" w:hAnsiTheme="minorBidi" w:cstheme="minorBidi"/>
                <w:bCs/>
                <w:sz w:val="21"/>
                <w:szCs w:val="21"/>
                <w:lang w:eastAsia="he-IL"/>
              </w:rPr>
            </w:pPr>
            <w:r w:rsidRPr="00015A58">
              <w:rPr>
                <w:rFonts w:asciiTheme="minorBidi" w:hAnsiTheme="minorBidi" w:cstheme="minorBidi"/>
                <w:bCs/>
                <w:sz w:val="21"/>
                <w:szCs w:val="21"/>
                <w:rtl/>
              </w:rPr>
              <w:t>אומדן / שווי ההתקשרות:</w:t>
            </w:r>
          </w:p>
        </w:tc>
        <w:tc>
          <w:tcPr>
            <w:tcW w:w="6480" w:type="dxa"/>
            <w:gridSpan w:val="2"/>
          </w:tcPr>
          <w:p w14:paraId="48EFC74B" w14:textId="77777777" w:rsidR="00222867" w:rsidRPr="00015A58" w:rsidRDefault="008B6F35">
            <w:pPr>
              <w:rPr>
                <w:rFonts w:asciiTheme="minorBidi" w:hAnsiTheme="minorBidi" w:cstheme="minorBidi"/>
                <w:b/>
                <w:sz w:val="21"/>
                <w:szCs w:val="21"/>
                <w:lang w:eastAsia="he-IL"/>
              </w:rPr>
            </w:pPr>
            <w:r w:rsidRPr="00015A58">
              <w:rPr>
                <w:rFonts w:asciiTheme="minorBidi" w:hAnsiTheme="minorBidi" w:cstheme="minorBidi" w:hint="cs"/>
                <w:b/>
                <w:sz w:val="21"/>
                <w:szCs w:val="21"/>
                <w:rtl/>
                <w:lang w:eastAsia="he-IL"/>
              </w:rPr>
              <w:t>300,000</w:t>
            </w:r>
            <w:r w:rsidR="0077127D">
              <w:rPr>
                <w:rFonts w:asciiTheme="minorBidi" w:hAnsiTheme="minorBidi" w:cstheme="minorBidi" w:hint="cs"/>
                <w:b/>
                <w:sz w:val="21"/>
                <w:szCs w:val="21"/>
                <w:rtl/>
                <w:lang w:eastAsia="he-IL"/>
              </w:rPr>
              <w:t xml:space="preserve"> כולל מע"מ</w:t>
            </w:r>
          </w:p>
        </w:tc>
      </w:tr>
      <w:tr w:rsidR="007548B0" w14:paraId="7AA3EB1D" w14:textId="77777777" w:rsidTr="00222867">
        <w:tc>
          <w:tcPr>
            <w:tcW w:w="2698" w:type="dxa"/>
            <w:shd w:val="clear" w:color="auto" w:fill="E6E6E6"/>
            <w:hideMark/>
          </w:tcPr>
          <w:p w14:paraId="4A93AA37" w14:textId="77777777" w:rsidR="00222867" w:rsidRPr="00015A58" w:rsidRDefault="009B6B29">
            <w:pPr>
              <w:spacing w:line="360" w:lineRule="auto"/>
              <w:rPr>
                <w:rFonts w:asciiTheme="minorBidi" w:hAnsiTheme="minorBidi" w:cstheme="minorBidi"/>
                <w:bCs/>
                <w:sz w:val="21"/>
                <w:szCs w:val="21"/>
                <w:lang w:eastAsia="he-IL"/>
              </w:rPr>
            </w:pPr>
            <w:r w:rsidRPr="00015A58">
              <w:rPr>
                <w:rFonts w:asciiTheme="minorBidi" w:hAnsiTheme="minorBidi" w:cstheme="minorBidi"/>
                <w:bCs/>
                <w:sz w:val="21"/>
                <w:szCs w:val="21"/>
                <w:rtl/>
              </w:rPr>
              <w:t xml:space="preserve">תקופת ההתקשרות: </w:t>
            </w:r>
          </w:p>
        </w:tc>
        <w:tc>
          <w:tcPr>
            <w:tcW w:w="6480" w:type="dxa"/>
            <w:gridSpan w:val="2"/>
          </w:tcPr>
          <w:p w14:paraId="1DF5D2C7" w14:textId="77777777" w:rsidR="00222867" w:rsidRPr="00015A58" w:rsidRDefault="008B6F35">
            <w:pPr>
              <w:rPr>
                <w:rFonts w:asciiTheme="minorBidi" w:hAnsiTheme="minorBidi" w:cstheme="minorBidi"/>
                <w:b/>
                <w:sz w:val="21"/>
                <w:szCs w:val="21"/>
                <w:lang w:eastAsia="he-IL"/>
              </w:rPr>
            </w:pPr>
            <w:r w:rsidRPr="00015A58">
              <w:rPr>
                <w:rFonts w:asciiTheme="minorBidi" w:hAnsiTheme="minorBidi" w:cstheme="minorBidi" w:hint="cs"/>
                <w:b/>
                <w:sz w:val="21"/>
                <w:szCs w:val="21"/>
                <w:rtl/>
                <w:lang w:eastAsia="he-IL"/>
              </w:rPr>
              <w:t>2022</w:t>
            </w:r>
          </w:p>
        </w:tc>
      </w:tr>
    </w:tbl>
    <w:p w14:paraId="7D7FBB08" w14:textId="77777777" w:rsidR="00222867" w:rsidRPr="00AF57E9" w:rsidRDefault="004A3CA4" w:rsidP="00222867">
      <w:pPr>
        <w:rPr>
          <w:rFonts w:asciiTheme="minorBidi" w:hAnsiTheme="minorBidi" w:cstheme="minorBidi"/>
          <w:bCs/>
          <w:sz w:val="21"/>
          <w:szCs w:val="21"/>
          <w:rtl/>
          <w:lang w:eastAsia="he-IL"/>
        </w:rPr>
      </w:pPr>
    </w:p>
    <w:p w14:paraId="283719B8"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64E26C67"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5D658CF9" w14:textId="77777777" w:rsidR="00222867" w:rsidRPr="00AF57E9" w:rsidRDefault="004A3CA4" w:rsidP="00222867">
      <w:pPr>
        <w:rPr>
          <w:rFonts w:asciiTheme="minorBidi" w:hAnsiTheme="minorBidi" w:cstheme="minorBidi"/>
          <w:bCs/>
          <w:sz w:val="21"/>
          <w:szCs w:val="21"/>
          <w:rtl/>
        </w:rPr>
      </w:pPr>
    </w:p>
    <w:p w14:paraId="1BDE1955"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327E826F"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3A5EAAC6"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5CCA4E96"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5835B678" w14:textId="77777777" w:rsidR="00222867" w:rsidRPr="00AF57E9" w:rsidRDefault="004A3CA4"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3DB20CE6" w14:textId="77777777" w:rsidTr="00222867">
        <w:tc>
          <w:tcPr>
            <w:tcW w:w="9286" w:type="dxa"/>
            <w:tcBorders>
              <w:top w:val="single" w:sz="4" w:space="0" w:color="auto"/>
              <w:left w:val="single" w:sz="4" w:space="0" w:color="auto"/>
              <w:bottom w:val="single" w:sz="4" w:space="0" w:color="auto"/>
              <w:right w:val="single" w:sz="4" w:space="0" w:color="auto"/>
            </w:tcBorders>
          </w:tcPr>
          <w:p w14:paraId="1FA5FB9A" w14:textId="77777777" w:rsidR="00222867" w:rsidRPr="008B6F35" w:rsidRDefault="008B6F35" w:rsidP="00015A58">
            <w:pPr>
              <w:pStyle w:val="ListParagraph"/>
              <w:numPr>
                <w:ilvl w:val="0"/>
                <w:numId w:val="13"/>
              </w:num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איתור ספקים אחרים נעשה על ידי חיפוש באינטרנט ועל ידי שיחות עם קולגות. </w:t>
            </w:r>
          </w:p>
        </w:tc>
      </w:tr>
      <w:tr w:rsidR="007548B0" w14:paraId="5A94DADE" w14:textId="77777777" w:rsidTr="00222867">
        <w:tc>
          <w:tcPr>
            <w:tcW w:w="9286" w:type="dxa"/>
            <w:tcBorders>
              <w:top w:val="single" w:sz="4" w:space="0" w:color="auto"/>
              <w:left w:val="single" w:sz="4" w:space="0" w:color="auto"/>
              <w:bottom w:val="single" w:sz="4" w:space="0" w:color="auto"/>
              <w:right w:val="single" w:sz="4" w:space="0" w:color="auto"/>
            </w:tcBorders>
          </w:tcPr>
          <w:p w14:paraId="72A5B81B" w14:textId="37B904BC" w:rsidR="00015A58" w:rsidRPr="00015A58" w:rsidRDefault="00015A58" w:rsidP="00015A58">
            <w:pPr>
              <w:pStyle w:val="ListParagraph"/>
              <w:numPr>
                <w:ilvl w:val="0"/>
                <w:numId w:val="13"/>
              </w:num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נמצא ספק נוסף עימו היינו בקשר. הוא יכול לספק מכשיר שמודד את כלל התרכובות אך בסף כימות פחות טוב ממה שאנו צריכים. בנוסף, המכשיר הנו שולחני ולא ניתן לקחת אותו לשדה ולכן מגביל את השימוש המחקרי שלנו</w:t>
            </w:r>
            <w:r w:rsidR="00AC188E">
              <w:rPr>
                <w:rFonts w:asciiTheme="minorBidi" w:hAnsiTheme="minorBidi" w:cstheme="minorBidi" w:hint="cs"/>
                <w:b/>
                <w:sz w:val="21"/>
                <w:szCs w:val="21"/>
                <w:rtl/>
                <w:lang w:eastAsia="he-IL"/>
              </w:rPr>
              <w:t xml:space="preserve"> ואינו מתאים לצרכים המחקריים</w:t>
            </w:r>
            <w:r>
              <w:rPr>
                <w:rFonts w:asciiTheme="minorBidi" w:hAnsiTheme="minorBidi" w:cstheme="minorBidi" w:hint="cs"/>
                <w:b/>
                <w:sz w:val="21"/>
                <w:szCs w:val="21"/>
                <w:rtl/>
                <w:lang w:eastAsia="he-IL"/>
              </w:rPr>
              <w:t>.</w:t>
            </w:r>
            <w:r>
              <w:rPr>
                <w:rFonts w:asciiTheme="minorBidi" w:hAnsiTheme="minorBidi" w:cstheme="minorBidi"/>
                <w:b/>
                <w:sz w:val="21"/>
                <w:szCs w:val="21"/>
                <w:rtl/>
                <w:lang w:eastAsia="he-IL"/>
              </w:rPr>
              <w:br/>
            </w:r>
            <w:r>
              <w:rPr>
                <w:rFonts w:asciiTheme="minorBidi" w:hAnsiTheme="minorBidi" w:cstheme="minorBidi" w:hint="cs"/>
                <w:b/>
                <w:sz w:val="21"/>
                <w:szCs w:val="21"/>
                <w:rtl/>
                <w:lang w:eastAsia="he-IL"/>
              </w:rPr>
              <w:t xml:space="preserve">גם אלדן הציע לנו מכשירים נוספים, אך אף אחד מהם לא עמד במאפיינים שציינו מעלה מלבד דגם אחד. ראוי לציין שאלדן הנו ספק בלעדי של אחד היצרנים המובילים בתחום </w:t>
            </w:r>
            <w:r>
              <w:rPr>
                <w:rFonts w:asciiTheme="minorBidi" w:hAnsiTheme="minorBidi" w:cstheme="minorBidi"/>
                <w:b/>
                <w:sz w:val="21"/>
                <w:szCs w:val="21"/>
                <w:lang w:val="en-GB" w:eastAsia="he-IL"/>
              </w:rPr>
              <w:t>(Agilent)</w:t>
            </w:r>
            <w:r>
              <w:rPr>
                <w:rFonts w:asciiTheme="minorBidi" w:hAnsiTheme="minorBidi" w:cstheme="minorBidi" w:hint="cs"/>
                <w:b/>
                <w:sz w:val="21"/>
                <w:szCs w:val="21"/>
                <w:rtl/>
                <w:lang w:eastAsia="he-IL"/>
              </w:rPr>
              <w:t xml:space="preserve"> למכשירים מסוג זה.</w:t>
            </w:r>
          </w:p>
        </w:tc>
      </w:tr>
      <w:tr w:rsidR="007548B0" w14:paraId="00C33371" w14:textId="77777777" w:rsidTr="00222867">
        <w:tc>
          <w:tcPr>
            <w:tcW w:w="9286" w:type="dxa"/>
            <w:tcBorders>
              <w:top w:val="single" w:sz="4" w:space="0" w:color="auto"/>
              <w:left w:val="single" w:sz="4" w:space="0" w:color="auto"/>
              <w:bottom w:val="single" w:sz="4" w:space="0" w:color="auto"/>
              <w:right w:val="single" w:sz="4" w:space="0" w:color="auto"/>
            </w:tcBorders>
          </w:tcPr>
          <w:p w14:paraId="1B9D689E" w14:textId="77777777" w:rsidR="00015A58" w:rsidRPr="00015A58" w:rsidRDefault="006C364D" w:rsidP="006C364D">
            <w:pPr>
              <w:pStyle w:val="ListParagraph"/>
              <w:numPr>
                <w:ilvl w:val="0"/>
                <w:numId w:val="13"/>
              </w:num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הספק שנמצא הנו ספק אמין ומוכר ואף הסכים לתת הנחה משמעותית בשיעור של 16%.</w:t>
            </w:r>
          </w:p>
        </w:tc>
      </w:tr>
      <w:tr w:rsidR="007548B0" w14:paraId="20255756" w14:textId="77777777" w:rsidTr="00222867">
        <w:tc>
          <w:tcPr>
            <w:tcW w:w="9286" w:type="dxa"/>
            <w:tcBorders>
              <w:top w:val="single" w:sz="4" w:space="0" w:color="auto"/>
              <w:left w:val="single" w:sz="4" w:space="0" w:color="auto"/>
              <w:bottom w:val="single" w:sz="4" w:space="0" w:color="auto"/>
              <w:right w:val="single" w:sz="4" w:space="0" w:color="auto"/>
            </w:tcBorders>
          </w:tcPr>
          <w:p w14:paraId="5B9938CF" w14:textId="77777777" w:rsidR="00222867" w:rsidRPr="00AF57E9" w:rsidRDefault="004A3CA4">
            <w:pPr>
              <w:spacing w:line="360" w:lineRule="auto"/>
              <w:rPr>
                <w:rFonts w:asciiTheme="minorBidi" w:hAnsiTheme="minorBidi" w:cstheme="minorBidi"/>
                <w:b/>
                <w:sz w:val="21"/>
                <w:szCs w:val="21"/>
                <w:lang w:eastAsia="he-IL"/>
              </w:rPr>
            </w:pPr>
          </w:p>
        </w:tc>
      </w:tr>
      <w:tr w:rsidR="007548B0" w14:paraId="796938D0" w14:textId="77777777" w:rsidTr="00222867">
        <w:tc>
          <w:tcPr>
            <w:tcW w:w="9286" w:type="dxa"/>
            <w:tcBorders>
              <w:top w:val="single" w:sz="4" w:space="0" w:color="auto"/>
              <w:left w:val="single" w:sz="4" w:space="0" w:color="auto"/>
              <w:bottom w:val="single" w:sz="4" w:space="0" w:color="auto"/>
              <w:right w:val="single" w:sz="4" w:space="0" w:color="auto"/>
            </w:tcBorders>
          </w:tcPr>
          <w:p w14:paraId="53944007" w14:textId="77777777" w:rsidR="00222867" w:rsidRPr="00AF57E9" w:rsidRDefault="004A3CA4">
            <w:pPr>
              <w:spacing w:line="360" w:lineRule="auto"/>
              <w:rPr>
                <w:rFonts w:asciiTheme="minorBidi" w:hAnsiTheme="minorBidi" w:cstheme="minorBidi"/>
                <w:b/>
                <w:sz w:val="21"/>
                <w:szCs w:val="21"/>
                <w:lang w:eastAsia="he-IL"/>
              </w:rPr>
            </w:pPr>
          </w:p>
        </w:tc>
      </w:tr>
      <w:tr w:rsidR="007548B0" w14:paraId="4F81CAEC" w14:textId="77777777" w:rsidTr="00222867">
        <w:tc>
          <w:tcPr>
            <w:tcW w:w="9286" w:type="dxa"/>
            <w:tcBorders>
              <w:top w:val="single" w:sz="4" w:space="0" w:color="auto"/>
              <w:left w:val="single" w:sz="4" w:space="0" w:color="auto"/>
              <w:bottom w:val="single" w:sz="4" w:space="0" w:color="auto"/>
              <w:right w:val="single" w:sz="4" w:space="0" w:color="auto"/>
            </w:tcBorders>
          </w:tcPr>
          <w:p w14:paraId="54B56F75" w14:textId="77777777" w:rsidR="00222867" w:rsidRPr="00AF57E9" w:rsidRDefault="004A3CA4">
            <w:pPr>
              <w:spacing w:line="360" w:lineRule="auto"/>
              <w:rPr>
                <w:rFonts w:asciiTheme="minorBidi" w:hAnsiTheme="minorBidi" w:cstheme="minorBidi"/>
                <w:b/>
                <w:sz w:val="21"/>
                <w:szCs w:val="21"/>
                <w:lang w:eastAsia="he-IL"/>
              </w:rPr>
            </w:pPr>
          </w:p>
        </w:tc>
      </w:tr>
      <w:tr w:rsidR="007548B0" w14:paraId="196D077B" w14:textId="77777777" w:rsidTr="00222867">
        <w:tc>
          <w:tcPr>
            <w:tcW w:w="9286" w:type="dxa"/>
            <w:tcBorders>
              <w:top w:val="single" w:sz="4" w:space="0" w:color="auto"/>
              <w:left w:val="single" w:sz="4" w:space="0" w:color="auto"/>
              <w:bottom w:val="single" w:sz="4" w:space="0" w:color="auto"/>
              <w:right w:val="single" w:sz="4" w:space="0" w:color="auto"/>
            </w:tcBorders>
          </w:tcPr>
          <w:p w14:paraId="41529D65" w14:textId="77777777" w:rsidR="00222867" w:rsidRPr="00AF57E9" w:rsidRDefault="004A3CA4">
            <w:pPr>
              <w:spacing w:line="360" w:lineRule="auto"/>
              <w:rPr>
                <w:rFonts w:asciiTheme="minorBidi" w:hAnsiTheme="minorBidi" w:cstheme="minorBidi"/>
                <w:b/>
                <w:sz w:val="21"/>
                <w:szCs w:val="21"/>
                <w:lang w:eastAsia="he-IL"/>
              </w:rPr>
            </w:pPr>
          </w:p>
        </w:tc>
      </w:tr>
      <w:tr w:rsidR="007548B0" w14:paraId="45220DD0" w14:textId="77777777" w:rsidTr="00222867">
        <w:tc>
          <w:tcPr>
            <w:tcW w:w="9286" w:type="dxa"/>
            <w:tcBorders>
              <w:top w:val="single" w:sz="4" w:space="0" w:color="auto"/>
              <w:left w:val="single" w:sz="4" w:space="0" w:color="auto"/>
              <w:bottom w:val="single" w:sz="4" w:space="0" w:color="auto"/>
              <w:right w:val="single" w:sz="4" w:space="0" w:color="auto"/>
            </w:tcBorders>
          </w:tcPr>
          <w:p w14:paraId="06C4C0B8" w14:textId="77777777" w:rsidR="00222867" w:rsidRPr="00AF57E9" w:rsidRDefault="004A3CA4">
            <w:pPr>
              <w:spacing w:line="360" w:lineRule="auto"/>
              <w:rPr>
                <w:rFonts w:asciiTheme="minorBidi" w:hAnsiTheme="minorBidi" w:cstheme="minorBidi"/>
                <w:b/>
                <w:sz w:val="21"/>
                <w:szCs w:val="21"/>
                <w:lang w:eastAsia="he-IL"/>
              </w:rPr>
            </w:pPr>
          </w:p>
        </w:tc>
      </w:tr>
      <w:tr w:rsidR="007548B0" w14:paraId="20E56A53" w14:textId="77777777" w:rsidTr="00222867">
        <w:tc>
          <w:tcPr>
            <w:tcW w:w="9286" w:type="dxa"/>
            <w:tcBorders>
              <w:top w:val="single" w:sz="4" w:space="0" w:color="auto"/>
              <w:left w:val="single" w:sz="4" w:space="0" w:color="auto"/>
              <w:bottom w:val="single" w:sz="4" w:space="0" w:color="auto"/>
              <w:right w:val="single" w:sz="4" w:space="0" w:color="auto"/>
            </w:tcBorders>
          </w:tcPr>
          <w:p w14:paraId="4678BC87" w14:textId="77777777" w:rsidR="00222867" w:rsidRPr="00AF57E9" w:rsidRDefault="004A3CA4">
            <w:pPr>
              <w:spacing w:line="360" w:lineRule="auto"/>
              <w:rPr>
                <w:rFonts w:asciiTheme="minorBidi" w:hAnsiTheme="minorBidi" w:cstheme="minorBidi"/>
                <w:b/>
                <w:sz w:val="21"/>
                <w:szCs w:val="21"/>
                <w:lang w:eastAsia="he-IL"/>
              </w:rPr>
            </w:pPr>
          </w:p>
        </w:tc>
      </w:tr>
      <w:tr w:rsidR="007548B0" w14:paraId="7BBA968A" w14:textId="77777777" w:rsidTr="00222867">
        <w:tc>
          <w:tcPr>
            <w:tcW w:w="9286" w:type="dxa"/>
            <w:tcBorders>
              <w:top w:val="single" w:sz="4" w:space="0" w:color="auto"/>
              <w:left w:val="single" w:sz="4" w:space="0" w:color="auto"/>
              <w:bottom w:val="single" w:sz="4" w:space="0" w:color="auto"/>
              <w:right w:val="single" w:sz="4" w:space="0" w:color="auto"/>
            </w:tcBorders>
          </w:tcPr>
          <w:p w14:paraId="1C2CBF7B" w14:textId="77777777" w:rsidR="00222867" w:rsidRPr="00AF57E9" w:rsidRDefault="004A3CA4">
            <w:pPr>
              <w:spacing w:line="360" w:lineRule="auto"/>
              <w:rPr>
                <w:rFonts w:asciiTheme="minorBidi" w:hAnsiTheme="minorBidi" w:cstheme="minorBidi"/>
                <w:b/>
                <w:sz w:val="21"/>
                <w:szCs w:val="21"/>
                <w:lang w:eastAsia="he-IL"/>
              </w:rPr>
            </w:pPr>
          </w:p>
        </w:tc>
      </w:tr>
      <w:tr w:rsidR="007548B0" w14:paraId="45FD55D9" w14:textId="77777777" w:rsidTr="00222867">
        <w:tc>
          <w:tcPr>
            <w:tcW w:w="9286" w:type="dxa"/>
            <w:tcBorders>
              <w:top w:val="single" w:sz="4" w:space="0" w:color="auto"/>
              <w:left w:val="single" w:sz="4" w:space="0" w:color="auto"/>
              <w:bottom w:val="single" w:sz="4" w:space="0" w:color="auto"/>
              <w:right w:val="single" w:sz="4" w:space="0" w:color="auto"/>
            </w:tcBorders>
          </w:tcPr>
          <w:p w14:paraId="402E2990" w14:textId="77777777" w:rsidR="00222867" w:rsidRPr="00AF57E9" w:rsidRDefault="004A3CA4">
            <w:pPr>
              <w:spacing w:line="360" w:lineRule="auto"/>
              <w:rPr>
                <w:rFonts w:asciiTheme="minorBidi" w:hAnsiTheme="minorBidi" w:cstheme="minorBidi"/>
                <w:b/>
                <w:sz w:val="21"/>
                <w:szCs w:val="21"/>
                <w:lang w:eastAsia="he-IL"/>
              </w:rPr>
            </w:pPr>
          </w:p>
        </w:tc>
      </w:tr>
      <w:tr w:rsidR="007548B0" w14:paraId="1F1E8590" w14:textId="77777777" w:rsidTr="00222867">
        <w:tc>
          <w:tcPr>
            <w:tcW w:w="9286" w:type="dxa"/>
            <w:tcBorders>
              <w:top w:val="single" w:sz="4" w:space="0" w:color="auto"/>
              <w:left w:val="single" w:sz="4" w:space="0" w:color="auto"/>
              <w:bottom w:val="single" w:sz="4" w:space="0" w:color="auto"/>
              <w:right w:val="single" w:sz="4" w:space="0" w:color="auto"/>
            </w:tcBorders>
          </w:tcPr>
          <w:p w14:paraId="22D34C30" w14:textId="77777777" w:rsidR="00222867" w:rsidRPr="00AF57E9" w:rsidRDefault="004A3CA4">
            <w:pPr>
              <w:spacing w:line="360" w:lineRule="auto"/>
              <w:rPr>
                <w:rFonts w:asciiTheme="minorBidi" w:hAnsiTheme="minorBidi" w:cstheme="minorBidi"/>
                <w:b/>
                <w:sz w:val="21"/>
                <w:szCs w:val="21"/>
                <w:lang w:eastAsia="he-IL"/>
              </w:rPr>
            </w:pPr>
          </w:p>
        </w:tc>
      </w:tr>
      <w:tr w:rsidR="007548B0" w14:paraId="3F982BD2" w14:textId="77777777" w:rsidTr="00222867">
        <w:tc>
          <w:tcPr>
            <w:tcW w:w="9286" w:type="dxa"/>
            <w:tcBorders>
              <w:top w:val="single" w:sz="4" w:space="0" w:color="auto"/>
              <w:left w:val="single" w:sz="4" w:space="0" w:color="auto"/>
              <w:bottom w:val="single" w:sz="4" w:space="0" w:color="auto"/>
              <w:right w:val="single" w:sz="4" w:space="0" w:color="auto"/>
            </w:tcBorders>
          </w:tcPr>
          <w:p w14:paraId="70F69AA9" w14:textId="77777777" w:rsidR="00222867" w:rsidRPr="00AF57E9" w:rsidRDefault="004A3CA4">
            <w:pPr>
              <w:spacing w:line="360" w:lineRule="auto"/>
              <w:rPr>
                <w:rFonts w:asciiTheme="minorBidi" w:hAnsiTheme="minorBidi" w:cstheme="minorBidi"/>
                <w:b/>
                <w:sz w:val="21"/>
                <w:szCs w:val="21"/>
                <w:lang w:eastAsia="he-IL"/>
              </w:rPr>
            </w:pPr>
          </w:p>
        </w:tc>
      </w:tr>
      <w:tr w:rsidR="007548B0" w14:paraId="6B50BC7C" w14:textId="77777777" w:rsidTr="00222867">
        <w:tc>
          <w:tcPr>
            <w:tcW w:w="9286" w:type="dxa"/>
            <w:tcBorders>
              <w:top w:val="single" w:sz="4" w:space="0" w:color="auto"/>
              <w:left w:val="single" w:sz="4" w:space="0" w:color="auto"/>
              <w:bottom w:val="single" w:sz="4" w:space="0" w:color="auto"/>
              <w:right w:val="single" w:sz="4" w:space="0" w:color="auto"/>
            </w:tcBorders>
          </w:tcPr>
          <w:p w14:paraId="4BD5FCD1" w14:textId="77777777" w:rsidR="00222867" w:rsidRPr="00AF57E9" w:rsidRDefault="004A3CA4">
            <w:pPr>
              <w:spacing w:line="360" w:lineRule="auto"/>
              <w:rPr>
                <w:rFonts w:asciiTheme="minorBidi" w:hAnsiTheme="minorBidi" w:cstheme="minorBidi"/>
                <w:b/>
                <w:sz w:val="21"/>
                <w:szCs w:val="21"/>
                <w:lang w:eastAsia="he-IL"/>
              </w:rPr>
            </w:pPr>
          </w:p>
        </w:tc>
      </w:tr>
      <w:tr w:rsidR="007548B0" w14:paraId="427098F4" w14:textId="77777777" w:rsidTr="00222867">
        <w:tc>
          <w:tcPr>
            <w:tcW w:w="9286" w:type="dxa"/>
            <w:tcBorders>
              <w:top w:val="single" w:sz="4" w:space="0" w:color="auto"/>
              <w:left w:val="single" w:sz="4" w:space="0" w:color="auto"/>
              <w:bottom w:val="single" w:sz="4" w:space="0" w:color="auto"/>
              <w:right w:val="single" w:sz="4" w:space="0" w:color="auto"/>
            </w:tcBorders>
          </w:tcPr>
          <w:p w14:paraId="135BC3BB" w14:textId="77777777" w:rsidR="00222867" w:rsidRPr="00AF57E9" w:rsidRDefault="004A3CA4">
            <w:pPr>
              <w:spacing w:line="360" w:lineRule="auto"/>
              <w:rPr>
                <w:rFonts w:asciiTheme="minorBidi" w:hAnsiTheme="minorBidi" w:cstheme="minorBidi"/>
                <w:b/>
                <w:sz w:val="21"/>
                <w:szCs w:val="21"/>
                <w:lang w:eastAsia="he-IL"/>
              </w:rPr>
            </w:pPr>
          </w:p>
        </w:tc>
      </w:tr>
      <w:tr w:rsidR="007548B0" w14:paraId="01859BDB" w14:textId="77777777" w:rsidTr="00222867">
        <w:tc>
          <w:tcPr>
            <w:tcW w:w="9286" w:type="dxa"/>
            <w:tcBorders>
              <w:top w:val="single" w:sz="4" w:space="0" w:color="auto"/>
              <w:left w:val="single" w:sz="4" w:space="0" w:color="auto"/>
              <w:bottom w:val="single" w:sz="4" w:space="0" w:color="auto"/>
              <w:right w:val="single" w:sz="4" w:space="0" w:color="auto"/>
            </w:tcBorders>
          </w:tcPr>
          <w:p w14:paraId="74A88F12" w14:textId="77777777" w:rsidR="00222867" w:rsidRPr="00AF57E9" w:rsidRDefault="004A3CA4">
            <w:pPr>
              <w:spacing w:line="360" w:lineRule="auto"/>
              <w:rPr>
                <w:rFonts w:asciiTheme="minorBidi" w:hAnsiTheme="minorBidi" w:cstheme="minorBidi"/>
                <w:b/>
                <w:sz w:val="21"/>
                <w:szCs w:val="21"/>
                <w:lang w:eastAsia="he-IL"/>
              </w:rPr>
            </w:pPr>
          </w:p>
        </w:tc>
      </w:tr>
      <w:tr w:rsidR="007548B0" w14:paraId="35973B5C" w14:textId="77777777" w:rsidTr="00222867">
        <w:tc>
          <w:tcPr>
            <w:tcW w:w="9286" w:type="dxa"/>
            <w:tcBorders>
              <w:top w:val="single" w:sz="4" w:space="0" w:color="auto"/>
              <w:left w:val="single" w:sz="4" w:space="0" w:color="auto"/>
              <w:bottom w:val="single" w:sz="4" w:space="0" w:color="auto"/>
              <w:right w:val="single" w:sz="4" w:space="0" w:color="auto"/>
            </w:tcBorders>
          </w:tcPr>
          <w:p w14:paraId="7DB8CCD6" w14:textId="77777777" w:rsidR="00222867" w:rsidRPr="00AF57E9" w:rsidRDefault="004A3CA4">
            <w:pPr>
              <w:spacing w:line="360" w:lineRule="auto"/>
              <w:rPr>
                <w:rFonts w:asciiTheme="minorBidi" w:hAnsiTheme="minorBidi" w:cstheme="minorBidi"/>
                <w:b/>
                <w:sz w:val="21"/>
                <w:szCs w:val="21"/>
                <w:lang w:eastAsia="he-IL"/>
              </w:rPr>
            </w:pPr>
          </w:p>
        </w:tc>
      </w:tr>
    </w:tbl>
    <w:p w14:paraId="05CD02FB" w14:textId="77777777" w:rsidR="00222867" w:rsidRPr="00AF57E9" w:rsidRDefault="004A3CA4" w:rsidP="00222867">
      <w:pPr>
        <w:numPr>
          <w:ilvl w:val="12"/>
          <w:numId w:val="0"/>
        </w:numPr>
        <w:ind w:left="283" w:hanging="283"/>
        <w:rPr>
          <w:rFonts w:asciiTheme="minorBidi" w:hAnsiTheme="minorBidi" w:cstheme="minorBidi"/>
          <w:b/>
          <w:sz w:val="21"/>
          <w:szCs w:val="21"/>
          <w:rtl/>
          <w:lang w:eastAsia="he-IL"/>
        </w:rPr>
      </w:pPr>
    </w:p>
    <w:p w14:paraId="24F80065"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5933F8C8" w14:textId="77777777" w:rsidR="00222867" w:rsidRPr="00AF57E9" w:rsidRDefault="004A3CA4" w:rsidP="00222867">
      <w:pPr>
        <w:rPr>
          <w:rFonts w:asciiTheme="minorBidi" w:hAnsiTheme="minorBidi" w:cstheme="minorBidi"/>
          <w:b/>
          <w:sz w:val="21"/>
          <w:szCs w:val="21"/>
          <w:rtl/>
        </w:rPr>
      </w:pPr>
    </w:p>
    <w:p w14:paraId="39DC058C"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48CD8D1F"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C188E" w14:paraId="27AFA9CE" w14:textId="77777777" w:rsidTr="00222867">
        <w:tc>
          <w:tcPr>
            <w:tcW w:w="2698" w:type="dxa"/>
            <w:tcBorders>
              <w:top w:val="single" w:sz="4" w:space="0" w:color="auto"/>
              <w:left w:val="single" w:sz="4" w:space="0" w:color="auto"/>
              <w:bottom w:val="single" w:sz="4" w:space="0" w:color="auto"/>
              <w:right w:val="single" w:sz="4" w:space="0" w:color="auto"/>
            </w:tcBorders>
          </w:tcPr>
          <w:p w14:paraId="10ABC01F" w14:textId="77777777" w:rsidR="00222867" w:rsidRPr="00AF57E9" w:rsidRDefault="00015A5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lastRenderedPageBreak/>
              <w:t>יואב רוזנברג ואיתי רזניק</w:t>
            </w:r>
          </w:p>
        </w:tc>
        <w:tc>
          <w:tcPr>
            <w:tcW w:w="3420" w:type="dxa"/>
            <w:tcBorders>
              <w:top w:val="single" w:sz="4" w:space="0" w:color="auto"/>
              <w:left w:val="single" w:sz="4" w:space="0" w:color="auto"/>
              <w:bottom w:val="single" w:sz="4" w:space="0" w:color="auto"/>
              <w:right w:val="single" w:sz="4" w:space="0" w:color="auto"/>
            </w:tcBorders>
          </w:tcPr>
          <w:p w14:paraId="27F62148" w14:textId="77777777" w:rsidR="00222867" w:rsidRPr="00AF57E9" w:rsidRDefault="00015A5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חוקרים</w:t>
            </w:r>
          </w:p>
        </w:tc>
        <w:tc>
          <w:tcPr>
            <w:tcW w:w="3202" w:type="dxa"/>
            <w:tcBorders>
              <w:top w:val="single" w:sz="4" w:space="0" w:color="auto"/>
              <w:left w:val="single" w:sz="4" w:space="0" w:color="auto"/>
              <w:bottom w:val="single" w:sz="4" w:space="0" w:color="auto"/>
              <w:right w:val="single" w:sz="4" w:space="0" w:color="auto"/>
            </w:tcBorders>
          </w:tcPr>
          <w:p w14:paraId="28678D97" w14:textId="5EAEDA16" w:rsidR="00222867" w:rsidRPr="00015A58" w:rsidRDefault="00015A58">
            <w:pPr>
              <w:spacing w:line="360" w:lineRule="auto"/>
              <w:rPr>
                <w:rFonts w:asciiTheme="minorBidi" w:hAnsiTheme="minorBidi" w:cstheme="minorBidi"/>
                <w:b/>
                <w:sz w:val="21"/>
                <w:szCs w:val="21"/>
                <w:lang w:val="en-GB" w:eastAsia="he-IL"/>
              </w:rPr>
            </w:pPr>
            <w:r w:rsidRPr="00015A58">
              <w:rPr>
                <w:rFonts w:asciiTheme="minorBidi" w:hAnsiTheme="minorBidi"/>
                <w:b/>
                <w:noProof/>
                <w:sz w:val="21"/>
                <w:szCs w:val="21"/>
                <w:rtl/>
              </w:rPr>
              <w:drawing>
                <wp:inline distT="0" distB="0" distL="0" distR="0" wp14:anchorId="0AC3203E" wp14:editId="7AB8AF28">
                  <wp:extent cx="370624" cy="360000"/>
                  <wp:effectExtent l="0" t="0" r="0" b="2540"/>
                  <wp:docPr id="1" name="Picture 1" descr="D:\Google Drive\GSI\signatur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Google Drive\GSI\signature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70624" cy="360000"/>
                          </a:xfrm>
                          <a:prstGeom prst="rect">
                            <a:avLst/>
                          </a:prstGeom>
                          <a:noFill/>
                          <a:ln>
                            <a:noFill/>
                          </a:ln>
                        </pic:spPr>
                      </pic:pic>
                    </a:graphicData>
                  </a:graphic>
                </wp:inline>
              </w:drawing>
            </w:r>
            <w:r w:rsidR="00AC188E">
              <w:rPr>
                <w:rFonts w:asciiTheme="minorBidi" w:hAnsiTheme="minorBidi" w:cstheme="minorBidi"/>
                <w:b/>
                <w:noProof/>
                <w:sz w:val="21"/>
                <w:szCs w:val="21"/>
              </w:rPr>
              <w:drawing>
                <wp:inline distT="0" distB="0" distL="0" distR="0" wp14:anchorId="3ECA8D37" wp14:editId="51AC68AF">
                  <wp:extent cx="835395" cy="324000"/>
                  <wp:effectExtent l="0" t="0" r="317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35395" cy="324000"/>
                          </a:xfrm>
                          <a:prstGeom prst="rect">
                            <a:avLst/>
                          </a:prstGeom>
                          <a:noFill/>
                        </pic:spPr>
                      </pic:pic>
                    </a:graphicData>
                  </a:graphic>
                </wp:inline>
              </w:drawing>
            </w:r>
          </w:p>
        </w:tc>
      </w:tr>
      <w:tr w:rsidR="00AC188E" w14:paraId="4C63944F"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19121669"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65F27410"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215B7350"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233D8925" w14:textId="77777777" w:rsidR="00222867" w:rsidRPr="00817FBA" w:rsidRDefault="004A3CA4" w:rsidP="00222867"/>
    <w:sectPr w:rsidR="00222867" w:rsidRPr="00817FBA" w:rsidSect="00DE4C1B">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50775C" w14:textId="77777777" w:rsidR="004A3CA4" w:rsidRDefault="004A3CA4">
      <w:r>
        <w:separator/>
      </w:r>
    </w:p>
  </w:endnote>
  <w:endnote w:type="continuationSeparator" w:id="0">
    <w:p w14:paraId="4FA48C78" w14:textId="77777777" w:rsidR="004A3CA4" w:rsidRDefault="004A3C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BoldMT">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327876BB"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6D833D47"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5ED2BE4F"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55DBBDBB" w14:textId="4EB1F76D"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PageNumber"/>
              <w:rFonts w:ascii="Arial" w:hAnsi="Arial"/>
              <w:color w:val="FFFFFF" w:themeColor="background1"/>
            </w:rPr>
            <w:fldChar w:fldCharType="begin"/>
          </w:r>
          <w:r w:rsidRPr="0098529F">
            <w:rPr>
              <w:rStyle w:val="PageNumber"/>
              <w:rFonts w:ascii="Arial" w:hAnsi="Arial"/>
              <w:color w:val="FFFFFF" w:themeColor="background1"/>
            </w:rPr>
            <w:instrText xml:space="preserve"> PAGE  </w:instrText>
          </w:r>
          <w:r w:rsidRPr="0098529F">
            <w:rPr>
              <w:rStyle w:val="PageNumber"/>
              <w:rFonts w:ascii="Arial" w:hAnsi="Arial"/>
              <w:color w:val="FFFFFF" w:themeColor="background1"/>
            </w:rPr>
            <w:fldChar w:fldCharType="separate"/>
          </w:r>
          <w:r w:rsidR="00487620">
            <w:rPr>
              <w:rStyle w:val="PageNumber"/>
              <w:rFonts w:ascii="Arial" w:hAnsi="Arial"/>
              <w:noProof/>
              <w:color w:val="FFFFFF" w:themeColor="background1"/>
              <w:rtl/>
            </w:rPr>
            <w:t>1</w:t>
          </w:r>
          <w:r w:rsidRPr="0098529F">
            <w:rPr>
              <w:rStyle w:val="PageNumber"/>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487620">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6A0A9163" w14:textId="77777777" w:rsidR="00354861" w:rsidRPr="0098529F" w:rsidRDefault="004A3CA4" w:rsidP="00354861">
          <w:pPr>
            <w:rPr>
              <w:rFonts w:ascii="Arial" w:hAnsi="Arial"/>
              <w:b/>
              <w:bCs/>
              <w:color w:val="FFFFFF" w:themeColor="background1"/>
            </w:rPr>
          </w:pPr>
        </w:p>
      </w:tc>
    </w:tr>
    <w:tr w:rsidR="007548B0" w14:paraId="372B956B"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526FAFC3"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21B69ECA"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5F661C7"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08120A8E" w14:textId="77777777"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14:paraId="6083D83B" w14:textId="77777777" w:rsidTr="00FA7591">
      <w:trPr>
        <w:trHeight w:val="283"/>
      </w:trPr>
      <w:tc>
        <w:tcPr>
          <w:tcW w:w="5630" w:type="dxa"/>
          <w:gridSpan w:val="2"/>
          <w:tcBorders>
            <w:top w:val="single" w:sz="4" w:space="0" w:color="auto"/>
          </w:tcBorders>
          <w:shd w:val="clear" w:color="auto" w:fill="auto"/>
          <w:noWrap/>
          <w:vAlign w:val="center"/>
        </w:tcPr>
        <w:p w14:paraId="1E100DAE" w14:textId="77777777"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14:paraId="68E97D96"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3D0B2920" w14:textId="77777777" w:rsidR="00E678BB" w:rsidRPr="00354861" w:rsidRDefault="004A3CA4"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CBA2D6" w14:textId="77777777" w:rsidR="004A3CA4" w:rsidRDefault="004A3CA4">
      <w:r>
        <w:separator/>
      </w:r>
    </w:p>
  </w:footnote>
  <w:footnote w:type="continuationSeparator" w:id="0">
    <w:p w14:paraId="3D999068" w14:textId="77777777" w:rsidR="004A3CA4" w:rsidRDefault="004A3C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523008E1"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DE0ADF0"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3F7DA502"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78A7765E"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17D180B3" w14:textId="77777777" w:rsidR="009220EC" w:rsidRPr="00D84715" w:rsidRDefault="009B6B29" w:rsidP="008960FF">
          <w:pPr>
            <w:rPr>
              <w:rFonts w:ascii="Arial" w:hAnsi="Arial"/>
            </w:rPr>
          </w:pPr>
          <w:r>
            <w:rPr>
              <w:rFonts w:ascii="Arial" w:hAnsi="Arial"/>
              <w:noProof/>
            </w:rPr>
            <w:drawing>
              <wp:inline distT="0" distB="0" distL="0" distR="0" wp14:anchorId="05BD19A4" wp14:editId="428D5BFB">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5B430826"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359C91B1"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528DFEC1"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C730895"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41D0722"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5F9B5F15" w14:textId="77777777" w:rsidTr="008960FF">
      <w:trPr>
        <w:trHeight w:val="261"/>
        <w:jc w:val="center"/>
      </w:trPr>
      <w:tc>
        <w:tcPr>
          <w:tcW w:w="1840" w:type="dxa"/>
          <w:vMerge/>
          <w:tcBorders>
            <w:left w:val="single" w:sz="4" w:space="0" w:color="auto"/>
          </w:tcBorders>
          <w:shd w:val="clear" w:color="auto" w:fill="F2F2F2"/>
          <w:vAlign w:val="center"/>
        </w:tcPr>
        <w:p w14:paraId="4B74FE3E" w14:textId="77777777" w:rsidR="009220EC" w:rsidRPr="00D84715" w:rsidRDefault="004A3CA4" w:rsidP="008960FF">
          <w:pPr>
            <w:rPr>
              <w:rFonts w:ascii="Arial" w:hAnsi="Arial"/>
            </w:rPr>
          </w:pPr>
        </w:p>
      </w:tc>
      <w:tc>
        <w:tcPr>
          <w:tcW w:w="3612" w:type="dxa"/>
          <w:vMerge/>
          <w:tcBorders>
            <w:left w:val="nil"/>
            <w:right w:val="single" w:sz="4" w:space="0" w:color="auto"/>
          </w:tcBorders>
          <w:shd w:val="clear" w:color="auto" w:fill="F2F2F2"/>
        </w:tcPr>
        <w:p w14:paraId="624A615F" w14:textId="77777777" w:rsidR="009220EC" w:rsidRDefault="004A3CA4"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5A8652FA"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E2A1603"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5A62490B" w14:textId="77777777" w:rsidTr="008960FF">
      <w:trPr>
        <w:trHeight w:val="261"/>
        <w:jc w:val="center"/>
      </w:trPr>
      <w:tc>
        <w:tcPr>
          <w:tcW w:w="1840" w:type="dxa"/>
          <w:vMerge/>
          <w:tcBorders>
            <w:left w:val="single" w:sz="4" w:space="0" w:color="auto"/>
          </w:tcBorders>
          <w:shd w:val="clear" w:color="auto" w:fill="F2F2F2"/>
          <w:vAlign w:val="center"/>
        </w:tcPr>
        <w:p w14:paraId="669B9B58" w14:textId="77777777" w:rsidR="003D6D13" w:rsidRPr="00D84715" w:rsidRDefault="004A3CA4" w:rsidP="008960FF">
          <w:pPr>
            <w:rPr>
              <w:rFonts w:ascii="Arial" w:hAnsi="Arial"/>
            </w:rPr>
          </w:pPr>
        </w:p>
      </w:tc>
      <w:tc>
        <w:tcPr>
          <w:tcW w:w="3612" w:type="dxa"/>
          <w:vMerge/>
          <w:tcBorders>
            <w:left w:val="nil"/>
            <w:right w:val="single" w:sz="4" w:space="0" w:color="auto"/>
          </w:tcBorders>
          <w:shd w:val="clear" w:color="auto" w:fill="F2F2F2"/>
        </w:tcPr>
        <w:p w14:paraId="7AA35C53" w14:textId="77777777" w:rsidR="003D6D13" w:rsidRPr="00D84715" w:rsidRDefault="004A3CA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819E8CA"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5048B56" w14:textId="77777777" w:rsidR="003D6D13" w:rsidRPr="00671AFA" w:rsidRDefault="009B6B29" w:rsidP="008960FF">
          <w:pPr>
            <w:rPr>
              <w:rFonts w:ascii="Arial" w:hAnsi="Arial"/>
              <w:rtl/>
            </w:rPr>
          </w:pPr>
          <w:r>
            <w:rPr>
              <w:rFonts w:ascii="Arial" w:hAnsi="Arial" w:hint="cs"/>
              <w:rtl/>
            </w:rPr>
            <w:t>7.3.6.2</w:t>
          </w:r>
        </w:p>
      </w:tc>
    </w:tr>
    <w:tr w:rsidR="007548B0" w14:paraId="46CE3743" w14:textId="77777777" w:rsidTr="008960FF">
      <w:trPr>
        <w:trHeight w:val="261"/>
        <w:jc w:val="center"/>
      </w:trPr>
      <w:tc>
        <w:tcPr>
          <w:tcW w:w="1840" w:type="dxa"/>
          <w:vMerge/>
          <w:tcBorders>
            <w:left w:val="single" w:sz="4" w:space="0" w:color="auto"/>
          </w:tcBorders>
          <w:shd w:val="clear" w:color="auto" w:fill="F2F2F2"/>
          <w:vAlign w:val="center"/>
        </w:tcPr>
        <w:p w14:paraId="07990CEE" w14:textId="77777777" w:rsidR="009220EC" w:rsidRPr="00D84715" w:rsidRDefault="004A3CA4" w:rsidP="008960FF">
          <w:pPr>
            <w:rPr>
              <w:rFonts w:ascii="Arial" w:hAnsi="Arial"/>
            </w:rPr>
          </w:pPr>
        </w:p>
      </w:tc>
      <w:tc>
        <w:tcPr>
          <w:tcW w:w="3612" w:type="dxa"/>
          <w:vMerge/>
          <w:tcBorders>
            <w:left w:val="nil"/>
            <w:right w:val="single" w:sz="4" w:space="0" w:color="auto"/>
          </w:tcBorders>
          <w:shd w:val="clear" w:color="auto" w:fill="F2F2F2"/>
        </w:tcPr>
        <w:p w14:paraId="1591C973" w14:textId="77777777" w:rsidR="009220EC" w:rsidRPr="00D84715" w:rsidRDefault="004A3CA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4EA0318"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08559AD"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6BBB9853"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702AD117"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35A451B2"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7BDEFAB1"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3444611F"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3E4EAFD0" w14:textId="77777777" w:rsidR="009B6B29" w:rsidRPr="00F8548C" w:rsidRDefault="009B6B29" w:rsidP="009B6B29">
          <w:pPr>
            <w:rPr>
              <w:rFonts w:ascii="Arial" w:hAnsi="Arial"/>
              <w:rtl/>
            </w:rPr>
          </w:pPr>
          <w:r w:rsidRPr="00BC3D4D">
            <w:rPr>
              <w:rFonts w:ascii="Arial" w:hAnsi="Arial" w:hint="cs"/>
              <w:rtl/>
            </w:rPr>
            <w:t>תת מהדורה:01</w:t>
          </w:r>
        </w:p>
      </w:tc>
    </w:tr>
  </w:tbl>
  <w:p w14:paraId="16CF9939" w14:textId="77777777" w:rsidR="00E678BB" w:rsidRPr="00D84715" w:rsidRDefault="004A3CA4"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9E6169"/>
    <w:multiLevelType w:val="hybridMultilevel"/>
    <w:tmpl w:val="6362FF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7F7B44"/>
    <w:multiLevelType w:val="hybridMultilevel"/>
    <w:tmpl w:val="9CD4F7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62054E"/>
    <w:multiLevelType w:val="multilevel"/>
    <w:tmpl w:val="BF8CCFA6"/>
    <w:lvl w:ilvl="0">
      <w:start w:val="1"/>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Heading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Heading4"/>
      <w:lvlText w:val="%1.%2.%3.%4."/>
      <w:lvlJc w:val="left"/>
      <w:pPr>
        <w:ind w:left="1728" w:hanging="648"/>
      </w:pPr>
      <w:rPr>
        <w:rFonts w:hint="default"/>
      </w:rPr>
    </w:lvl>
    <w:lvl w:ilvl="4">
      <w:start w:val="1"/>
      <w:numFmt w:val="decimal"/>
      <w:pStyle w:val="Heading5"/>
      <w:lvlText w:val="%1.%2.%3.%4.%5."/>
      <w:lvlJc w:val="left"/>
      <w:pPr>
        <w:ind w:left="2232" w:hanging="792"/>
      </w:pPr>
      <w:rPr>
        <w:rFonts w:hint="default"/>
      </w:rPr>
    </w:lvl>
    <w:lvl w:ilvl="5">
      <w:start w:val="1"/>
      <w:numFmt w:val="decimal"/>
      <w:pStyle w:val="Heading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Heading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Heading8"/>
      <w:lvlText w:val="%1.%2.%3.%4.%5.%6.%7.%8"/>
      <w:lvlJc w:val="left"/>
      <w:pPr>
        <w:tabs>
          <w:tab w:val="num" w:pos="2007"/>
        </w:tabs>
        <w:ind w:left="2007" w:hanging="1440"/>
      </w:pPr>
      <w:rPr>
        <w:rFonts w:hint="default"/>
      </w:rPr>
    </w:lvl>
    <w:lvl w:ilvl="8">
      <w:start w:val="1"/>
      <w:numFmt w:val="decimal"/>
      <w:pStyle w:val="Heading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2"/>
  </w:num>
  <w:num w:numId="4">
    <w:abstractNumId w:val="8"/>
  </w:num>
  <w:num w:numId="5">
    <w:abstractNumId w:val="5"/>
  </w:num>
  <w:num w:numId="6">
    <w:abstractNumId w:val="4"/>
  </w:num>
  <w:num w:numId="7">
    <w:abstractNumId w:val="3"/>
  </w:num>
  <w:num w:numId="8">
    <w:abstractNumId w:val="6"/>
  </w:num>
  <w:num w:numId="9">
    <w:abstractNumId w:val="9"/>
  </w:num>
  <w:num w:numId="10">
    <w:abstractNumId w:val="11"/>
  </w:num>
  <w:num w:numId="11">
    <w:abstractNumId w:val="10"/>
  </w:num>
  <w:num w:numId="12">
    <w:abstractNumId w:val="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tDAxM7I0MTe3sDQxszRS0lEKTi0uzszPAykwqgUAeSpH3CwAAAA="/>
  </w:docVars>
  <w:rsids>
    <w:rsidRoot w:val="007548B0"/>
    <w:rsid w:val="00001D45"/>
    <w:rsid w:val="00015A58"/>
    <w:rsid w:val="000B31E9"/>
    <w:rsid w:val="00113C80"/>
    <w:rsid w:val="00176BC5"/>
    <w:rsid w:val="001F0A84"/>
    <w:rsid w:val="00336CDD"/>
    <w:rsid w:val="00361D03"/>
    <w:rsid w:val="00487620"/>
    <w:rsid w:val="004A3CA4"/>
    <w:rsid w:val="0061293C"/>
    <w:rsid w:val="0062518D"/>
    <w:rsid w:val="00627942"/>
    <w:rsid w:val="00684B0F"/>
    <w:rsid w:val="006C364D"/>
    <w:rsid w:val="007548B0"/>
    <w:rsid w:val="0077127D"/>
    <w:rsid w:val="008B6F35"/>
    <w:rsid w:val="009B6B29"/>
    <w:rsid w:val="009F7FB7"/>
    <w:rsid w:val="00AC188E"/>
    <w:rsid w:val="00D13E4D"/>
    <w:rsid w:val="00EB42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26D021"/>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4D1F"/>
    <w:pPr>
      <w:bidi/>
    </w:pPr>
    <w:rPr>
      <w:rFonts w:ascii="Verdana" w:hAnsi="Verdana" w:cs="Arial"/>
    </w:rPr>
  </w:style>
  <w:style w:type="paragraph" w:styleId="Heading1">
    <w:name w:val="heading 1"/>
    <w:basedOn w:val="Normal"/>
    <w:next w:val="Normal"/>
    <w:link w:val="Heading1Char"/>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Heading2">
    <w:name w:val="heading 2"/>
    <w:basedOn w:val="Normal"/>
    <w:link w:val="Heading2Char"/>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Heading3">
    <w:name w:val="heading 3"/>
    <w:basedOn w:val="Normal"/>
    <w:link w:val="Heading3Char"/>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Heading4">
    <w:name w:val="heading 4"/>
    <w:basedOn w:val="Heading3"/>
    <w:link w:val="Heading4Char"/>
    <w:qFormat/>
    <w:rsid w:val="009F07BA"/>
    <w:pPr>
      <w:numPr>
        <w:ilvl w:val="3"/>
      </w:numPr>
      <w:tabs>
        <w:tab w:val="clear" w:pos="1304"/>
        <w:tab w:val="left" w:pos="2268"/>
      </w:tabs>
      <w:ind w:left="2268" w:hanging="964"/>
      <w:outlineLvl w:val="3"/>
    </w:pPr>
  </w:style>
  <w:style w:type="paragraph" w:styleId="Heading5">
    <w:name w:val="heading 5"/>
    <w:basedOn w:val="Normal"/>
    <w:link w:val="Heading5Char"/>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Heading6">
    <w:name w:val="heading 6"/>
    <w:basedOn w:val="Heading5"/>
    <w:link w:val="Heading6Char"/>
    <w:qFormat/>
    <w:rsid w:val="007B0516"/>
    <w:pPr>
      <w:numPr>
        <w:ilvl w:val="5"/>
      </w:numPr>
      <w:ind w:left="6052" w:hanging="1275"/>
      <w:outlineLvl w:val="5"/>
    </w:pPr>
  </w:style>
  <w:style w:type="paragraph" w:styleId="Heading7">
    <w:name w:val="heading 7"/>
    <w:basedOn w:val="Heading2"/>
    <w:next w:val="Normal"/>
    <w:link w:val="Heading7Char"/>
    <w:qFormat/>
    <w:rsid w:val="00443F84"/>
    <w:pPr>
      <w:numPr>
        <w:ilvl w:val="0"/>
        <w:numId w:val="6"/>
      </w:numPr>
      <w:outlineLvl w:val="6"/>
    </w:pPr>
  </w:style>
  <w:style w:type="paragraph" w:styleId="Heading8">
    <w:name w:val="heading 8"/>
    <w:basedOn w:val="Normal"/>
    <w:next w:val="Normal"/>
    <w:link w:val="Heading8Char"/>
    <w:qFormat/>
    <w:rsid w:val="00A61532"/>
    <w:pPr>
      <w:keepNext/>
      <w:numPr>
        <w:ilvl w:val="7"/>
        <w:numId w:val="2"/>
      </w:numPr>
      <w:outlineLvl w:val="7"/>
    </w:pPr>
    <w:rPr>
      <w:i/>
      <w:iCs/>
    </w:rPr>
  </w:style>
  <w:style w:type="paragraph" w:styleId="Heading9">
    <w:name w:val="heading 9"/>
    <w:basedOn w:val="Normal"/>
    <w:next w:val="Normal"/>
    <w:link w:val="Heading9Char"/>
    <w:qFormat/>
    <w:rsid w:val="00A61532"/>
    <w:pPr>
      <w:keepNext/>
      <w:numPr>
        <w:ilvl w:val="8"/>
        <w:numId w:val="2"/>
      </w:numPr>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E91D42"/>
    <w:rPr>
      <w:rFonts w:ascii="Arial" w:eastAsia="Times New Roman" w:hAnsi="Arial" w:cs="Arial"/>
      <w:b/>
      <w:bCs/>
      <w:color w:val="003399"/>
      <w:kern w:val="32"/>
      <w:sz w:val="21"/>
      <w:szCs w:val="21"/>
      <w:shd w:val="clear" w:color="auto" w:fill="F2F2F2"/>
    </w:rPr>
  </w:style>
  <w:style w:type="character" w:customStyle="1" w:styleId="Heading2Char">
    <w:name w:val="Heading 2 Char"/>
    <w:link w:val="Heading2"/>
    <w:rsid w:val="00CE61BA"/>
    <w:rPr>
      <w:rFonts w:ascii="Arial" w:eastAsia="Times New Roman" w:hAnsi="Arial" w:cs="Arial"/>
      <w:sz w:val="21"/>
      <w:szCs w:val="21"/>
    </w:rPr>
  </w:style>
  <w:style w:type="character" w:customStyle="1" w:styleId="Heading3Char">
    <w:name w:val="Heading 3 Char"/>
    <w:link w:val="Heading3"/>
    <w:rsid w:val="009F07BA"/>
    <w:rPr>
      <w:rFonts w:ascii="Arial" w:hAnsi="Arial" w:cs="Arial"/>
      <w:sz w:val="21"/>
      <w:szCs w:val="21"/>
    </w:rPr>
  </w:style>
  <w:style w:type="character" w:customStyle="1" w:styleId="Heading4Char">
    <w:name w:val="Heading 4 Char"/>
    <w:link w:val="Heading4"/>
    <w:rsid w:val="009F07BA"/>
    <w:rPr>
      <w:rFonts w:ascii="Arial" w:hAnsi="Arial" w:cs="Arial"/>
      <w:sz w:val="21"/>
      <w:szCs w:val="21"/>
    </w:rPr>
  </w:style>
  <w:style w:type="character" w:customStyle="1" w:styleId="Heading5Char">
    <w:name w:val="Heading 5 Char"/>
    <w:link w:val="Heading5"/>
    <w:rsid w:val="000D2E03"/>
    <w:rPr>
      <w:rFonts w:ascii="Arial" w:hAnsi="Arial" w:cs="Arial"/>
    </w:rPr>
  </w:style>
  <w:style w:type="character" w:customStyle="1" w:styleId="Heading6Char">
    <w:name w:val="Heading 6 Char"/>
    <w:link w:val="Heading6"/>
    <w:rsid w:val="007B0516"/>
    <w:rPr>
      <w:rFonts w:ascii="Tahoma" w:hAnsi="Tahoma" w:cs="Tahoma"/>
      <w:sz w:val="22"/>
      <w:szCs w:val="22"/>
    </w:rPr>
  </w:style>
  <w:style w:type="character" w:customStyle="1" w:styleId="Heading7Char">
    <w:name w:val="Heading 7 Char"/>
    <w:link w:val="Heading7"/>
    <w:rsid w:val="00443F84"/>
    <w:rPr>
      <w:rFonts w:ascii="Tahoma" w:eastAsia="Times New Roman" w:hAnsi="Tahoma" w:cs="Tahoma"/>
      <w:sz w:val="22"/>
      <w:szCs w:val="22"/>
    </w:rPr>
  </w:style>
  <w:style w:type="character" w:customStyle="1" w:styleId="Heading8Char">
    <w:name w:val="Heading 8 Char"/>
    <w:link w:val="Heading8"/>
    <w:rsid w:val="00563007"/>
    <w:rPr>
      <w:rFonts w:ascii="Verdana" w:hAnsi="Verdana" w:cs="Arial"/>
      <w:i/>
      <w:iCs/>
    </w:rPr>
  </w:style>
  <w:style w:type="character" w:customStyle="1" w:styleId="Heading9Char">
    <w:name w:val="Heading 9 Char"/>
    <w:link w:val="Heading9"/>
    <w:rsid w:val="00563007"/>
    <w:rPr>
      <w:rFonts w:ascii="Verdana" w:hAnsi="Verdana" w:cs="Arial"/>
      <w:b/>
      <w:bCs/>
    </w:rPr>
  </w:style>
  <w:style w:type="paragraph" w:styleId="TOC3">
    <w:name w:val="toc 3"/>
    <w:basedOn w:val="Normal"/>
    <w:next w:val="Normal"/>
    <w:autoRedefine/>
    <w:uiPriority w:val="99"/>
    <w:semiHidden/>
    <w:rsid w:val="00A61532"/>
    <w:pPr>
      <w:tabs>
        <w:tab w:val="right" w:leader="dot" w:pos="7380"/>
      </w:tabs>
      <w:ind w:left="720" w:right="1203"/>
    </w:pPr>
    <w:rPr>
      <w:noProof/>
    </w:rPr>
  </w:style>
  <w:style w:type="paragraph" w:styleId="TOC1">
    <w:name w:val="toc 1"/>
    <w:basedOn w:val="Normal"/>
    <w:next w:val="Normal"/>
    <w:autoRedefine/>
    <w:uiPriority w:val="99"/>
    <w:semiHidden/>
    <w:rsid w:val="00A61532"/>
    <w:pPr>
      <w:tabs>
        <w:tab w:val="left" w:pos="400"/>
        <w:tab w:val="right" w:leader="dot" w:pos="8820"/>
      </w:tabs>
    </w:pPr>
    <w:rPr>
      <w:b/>
      <w:bCs/>
      <w:caps/>
      <w:noProof/>
    </w:rPr>
  </w:style>
  <w:style w:type="paragraph" w:styleId="TOC2">
    <w:name w:val="toc 2"/>
    <w:basedOn w:val="Normal"/>
    <w:next w:val="Normal"/>
    <w:autoRedefine/>
    <w:uiPriority w:val="99"/>
    <w:semiHidden/>
    <w:rsid w:val="00A61532"/>
    <w:pPr>
      <w:tabs>
        <w:tab w:val="left" w:leader="dot" w:pos="7920"/>
        <w:tab w:val="right" w:leader="dot" w:pos="8820"/>
      </w:tabs>
      <w:ind w:left="446"/>
    </w:pPr>
    <w:rPr>
      <w:smallCaps/>
      <w:noProof/>
    </w:rPr>
  </w:style>
  <w:style w:type="paragraph" w:styleId="BalloonText">
    <w:name w:val="Balloon Text"/>
    <w:basedOn w:val="Normal"/>
    <w:link w:val="BalloonTextChar"/>
    <w:uiPriority w:val="99"/>
    <w:semiHidden/>
    <w:rsid w:val="006C0E8E"/>
    <w:rPr>
      <w:rFonts w:ascii="Tahoma" w:hAnsi="Tahoma" w:cs="Tahoma"/>
      <w:sz w:val="16"/>
      <w:szCs w:val="16"/>
    </w:rPr>
  </w:style>
  <w:style w:type="character" w:customStyle="1" w:styleId="BalloonTextChar">
    <w:name w:val="Balloon Text Char"/>
    <w:link w:val="BalloonText"/>
    <w:uiPriority w:val="99"/>
    <w:semiHidden/>
    <w:rsid w:val="00563007"/>
    <w:rPr>
      <w:rFonts w:cs="Verdana"/>
    </w:rPr>
  </w:style>
  <w:style w:type="paragraph" w:styleId="TOAHeading">
    <w:name w:val="toa heading"/>
    <w:basedOn w:val="Normal"/>
    <w:next w:val="Normal"/>
    <w:uiPriority w:val="99"/>
    <w:semiHidden/>
    <w:rsid w:val="00A61532"/>
    <w:pPr>
      <w:widowControl w:val="0"/>
      <w:tabs>
        <w:tab w:val="right" w:pos="9360"/>
      </w:tabs>
      <w:suppressAutoHyphens/>
    </w:pPr>
    <w:rPr>
      <w:b/>
      <w:bCs/>
      <w:sz w:val="28"/>
      <w:szCs w:val="28"/>
    </w:rPr>
  </w:style>
  <w:style w:type="paragraph" w:customStyle="1" w:styleId="DCHelp">
    <w:name w:val="DC_Help"/>
    <w:basedOn w:val="Normal"/>
    <w:next w:val="Normal"/>
    <w:uiPriority w:val="99"/>
    <w:rsid w:val="00A61532"/>
    <w:pPr>
      <w:keepLines/>
      <w:widowControl w:val="0"/>
      <w:spacing w:after="60" w:line="240" w:lineRule="atLeast"/>
      <w:ind w:left="720"/>
    </w:pPr>
    <w:rPr>
      <w:i/>
      <w:iCs/>
      <w:color w:val="0000FF"/>
    </w:rPr>
  </w:style>
  <w:style w:type="paragraph" w:customStyle="1" w:styleId="DCTitle1">
    <w:name w:val="DC_Title 1"/>
    <w:basedOn w:val="Normal"/>
    <w:uiPriority w:val="99"/>
    <w:rsid w:val="00A61532"/>
    <w:pPr>
      <w:jc w:val="center"/>
    </w:pPr>
    <w:rPr>
      <w:b/>
      <w:bCs/>
      <w:sz w:val="52"/>
      <w:szCs w:val="52"/>
    </w:rPr>
  </w:style>
  <w:style w:type="paragraph" w:customStyle="1" w:styleId="DCTitle3">
    <w:name w:val="DC_Title 3"/>
    <w:basedOn w:val="Normal"/>
    <w:uiPriority w:val="99"/>
    <w:rsid w:val="00A61532"/>
    <w:pPr>
      <w:jc w:val="center"/>
    </w:pPr>
    <w:rPr>
      <w:sz w:val="40"/>
      <w:szCs w:val="40"/>
    </w:rPr>
  </w:style>
  <w:style w:type="paragraph" w:customStyle="1" w:styleId="DCTitle2">
    <w:name w:val="DC_Title 2"/>
    <w:basedOn w:val="Normal"/>
    <w:uiPriority w:val="99"/>
    <w:rsid w:val="00A61532"/>
    <w:pPr>
      <w:jc w:val="center"/>
    </w:pPr>
    <w:rPr>
      <w:b/>
      <w:bCs/>
      <w:sz w:val="48"/>
      <w:szCs w:val="48"/>
    </w:rPr>
  </w:style>
  <w:style w:type="paragraph" w:customStyle="1" w:styleId="DCTitle4">
    <w:name w:val="DC_Title 4"/>
    <w:basedOn w:val="Normal"/>
    <w:uiPriority w:val="99"/>
    <w:rsid w:val="00A61532"/>
    <w:pPr>
      <w:spacing w:before="240"/>
      <w:jc w:val="right"/>
      <w:outlineLvl w:val="0"/>
    </w:pPr>
    <w:rPr>
      <w:b/>
      <w:bCs/>
      <w:kern w:val="28"/>
      <w:sz w:val="24"/>
      <w:szCs w:val="24"/>
    </w:rPr>
  </w:style>
  <w:style w:type="paragraph" w:customStyle="1" w:styleId="DCHeading3">
    <w:name w:val="DC_Heading 3"/>
    <w:basedOn w:val="Heading3"/>
    <w:uiPriority w:val="99"/>
    <w:rsid w:val="00A61532"/>
  </w:style>
  <w:style w:type="paragraph" w:customStyle="1" w:styleId="DCTOCHeading">
    <w:name w:val="DC_TOC Heading"/>
    <w:basedOn w:val="TOAHeading"/>
    <w:uiPriority w:val="99"/>
    <w:rsid w:val="00A61532"/>
  </w:style>
  <w:style w:type="paragraph" w:customStyle="1" w:styleId="DCHeading1">
    <w:name w:val="DC_Heading 1"/>
    <w:basedOn w:val="Heading1"/>
    <w:uiPriority w:val="99"/>
    <w:rsid w:val="00656238"/>
  </w:style>
  <w:style w:type="paragraph" w:customStyle="1" w:styleId="DCHeading2">
    <w:name w:val="DC_Heading 2"/>
    <w:basedOn w:val="Heading2"/>
    <w:uiPriority w:val="99"/>
    <w:rsid w:val="00A61532"/>
  </w:style>
  <w:style w:type="paragraph" w:customStyle="1" w:styleId="DCHeading4">
    <w:name w:val="DC_Heading 4"/>
    <w:basedOn w:val="Heading4"/>
    <w:uiPriority w:val="99"/>
    <w:rsid w:val="00A61532"/>
  </w:style>
  <w:style w:type="character" w:styleId="Hyperlink">
    <w:name w:val="Hyperlink"/>
    <w:rsid w:val="002B05B5"/>
    <w:rPr>
      <w:color w:val="3464BA"/>
      <w:u w:val="dotted" w:color="3464BA"/>
    </w:rPr>
  </w:style>
  <w:style w:type="paragraph" w:customStyle="1" w:styleId="DCNNH1">
    <w:name w:val="DC_NN_H1"/>
    <w:basedOn w:val="Normal"/>
    <w:next w:val="Normal"/>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Normal"/>
    <w:next w:val="Normal"/>
    <w:uiPriority w:val="99"/>
    <w:rsid w:val="00A61532"/>
    <w:pPr>
      <w:spacing w:before="120" w:after="120"/>
      <w:outlineLvl w:val="1"/>
    </w:pPr>
    <w:rPr>
      <w:b/>
      <w:bCs/>
      <w:sz w:val="24"/>
      <w:szCs w:val="24"/>
    </w:rPr>
  </w:style>
  <w:style w:type="paragraph" w:customStyle="1" w:styleId="DCNH1">
    <w:name w:val="DC_N_H1"/>
    <w:basedOn w:val="Normal"/>
    <w:next w:val="Normal"/>
    <w:uiPriority w:val="99"/>
    <w:rsid w:val="00A61532"/>
    <w:pPr>
      <w:keepNext/>
      <w:pageBreakBefore/>
      <w:pBdr>
        <w:bottom w:val="single" w:sz="8" w:space="1" w:color="auto"/>
      </w:pBdr>
      <w:outlineLvl w:val="0"/>
    </w:pPr>
    <w:rPr>
      <w:b/>
      <w:bCs/>
      <w:sz w:val="28"/>
      <w:szCs w:val="28"/>
    </w:rPr>
  </w:style>
  <w:style w:type="paragraph" w:customStyle="1" w:styleId="DCNH2">
    <w:name w:val="DC_N_H2"/>
    <w:basedOn w:val="Normal"/>
    <w:uiPriority w:val="99"/>
    <w:rsid w:val="00A61532"/>
    <w:pPr>
      <w:numPr>
        <w:ilvl w:val="1"/>
        <w:numId w:val="1"/>
      </w:numPr>
      <w:outlineLvl w:val="1"/>
    </w:pPr>
    <w:rPr>
      <w:b/>
      <w:bCs/>
      <w:sz w:val="24"/>
      <w:szCs w:val="24"/>
    </w:rPr>
  </w:style>
  <w:style w:type="paragraph" w:customStyle="1" w:styleId="DCNH4">
    <w:name w:val="DC_N_H4"/>
    <w:basedOn w:val="Normal"/>
    <w:next w:val="Normal"/>
    <w:uiPriority w:val="99"/>
    <w:rsid w:val="00A61532"/>
    <w:pPr>
      <w:numPr>
        <w:ilvl w:val="3"/>
        <w:numId w:val="1"/>
      </w:numPr>
    </w:pPr>
  </w:style>
  <w:style w:type="paragraph" w:customStyle="1" w:styleId="DCNH3">
    <w:name w:val="DC_N_H3"/>
    <w:basedOn w:val="Normal"/>
    <w:next w:val="Normal"/>
    <w:uiPriority w:val="99"/>
    <w:rsid w:val="00A61532"/>
    <w:pPr>
      <w:numPr>
        <w:ilvl w:val="2"/>
        <w:numId w:val="1"/>
      </w:numPr>
      <w:outlineLvl w:val="2"/>
    </w:pPr>
    <w:rPr>
      <w:b/>
      <w:bCs/>
    </w:rPr>
  </w:style>
  <w:style w:type="paragraph" w:styleId="Header">
    <w:name w:val="header"/>
    <w:basedOn w:val="Normal"/>
    <w:link w:val="HeaderChar"/>
    <w:uiPriority w:val="99"/>
    <w:rsid w:val="00B26FB4"/>
    <w:pPr>
      <w:tabs>
        <w:tab w:val="center" w:pos="4320"/>
        <w:tab w:val="right" w:pos="8640"/>
      </w:tabs>
    </w:pPr>
  </w:style>
  <w:style w:type="character" w:customStyle="1" w:styleId="HeaderChar">
    <w:name w:val="Header Char"/>
    <w:link w:val="Header"/>
    <w:uiPriority w:val="99"/>
    <w:semiHidden/>
    <w:rsid w:val="00563007"/>
    <w:rPr>
      <w:rFonts w:ascii="Verdana" w:hAnsi="Verdana" w:cs="Verdana"/>
      <w:sz w:val="20"/>
      <w:szCs w:val="20"/>
    </w:rPr>
  </w:style>
  <w:style w:type="paragraph" w:styleId="Footer">
    <w:name w:val="footer"/>
    <w:basedOn w:val="Normal"/>
    <w:link w:val="FooterChar"/>
    <w:uiPriority w:val="99"/>
    <w:rsid w:val="00B26FB4"/>
    <w:pPr>
      <w:tabs>
        <w:tab w:val="center" w:pos="4320"/>
        <w:tab w:val="right" w:pos="8640"/>
      </w:tabs>
    </w:pPr>
  </w:style>
  <w:style w:type="character" w:customStyle="1" w:styleId="FooterChar">
    <w:name w:val="Footer Char"/>
    <w:link w:val="Footer"/>
    <w:uiPriority w:val="99"/>
    <w:semiHidden/>
    <w:rsid w:val="00563007"/>
    <w:rPr>
      <w:rFonts w:ascii="Verdana" w:hAnsi="Verdana" w:cs="Verdana"/>
      <w:sz w:val="20"/>
      <w:szCs w:val="20"/>
    </w:rPr>
  </w:style>
  <w:style w:type="paragraph" w:styleId="DocumentMap">
    <w:name w:val="Document Map"/>
    <w:basedOn w:val="Normal"/>
    <w:link w:val="DocumentMapChar"/>
    <w:uiPriority w:val="99"/>
    <w:semiHidden/>
    <w:rsid w:val="005D638B"/>
    <w:pPr>
      <w:shd w:val="clear" w:color="auto" w:fill="000080"/>
    </w:pPr>
    <w:rPr>
      <w:rFonts w:ascii="Tahoma" w:hAnsi="Tahoma" w:cs="Tahoma"/>
    </w:rPr>
  </w:style>
  <w:style w:type="character" w:customStyle="1" w:styleId="DocumentMapChar">
    <w:name w:val="Document Map Char"/>
    <w:link w:val="DocumentMap"/>
    <w:uiPriority w:val="99"/>
    <w:semiHidden/>
    <w:rsid w:val="00563007"/>
    <w:rPr>
      <w:rFonts w:cs="Verdana"/>
      <w:sz w:val="0"/>
      <w:szCs w:val="0"/>
    </w:rPr>
  </w:style>
  <w:style w:type="paragraph" w:customStyle="1" w:styleId="TableText">
    <w:name w:val="Table Text"/>
    <w:basedOn w:val="Normal"/>
    <w:uiPriority w:val="99"/>
    <w:rsid w:val="00656238"/>
  </w:style>
  <w:style w:type="paragraph" w:customStyle="1" w:styleId="Instructions">
    <w:name w:val="Instructions"/>
    <w:basedOn w:val="Normal"/>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TableGrid">
    <w:name w:val="Table Grid"/>
    <w:basedOn w:val="TableNormal"/>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656238"/>
  </w:style>
  <w:style w:type="paragraph" w:styleId="Title">
    <w:name w:val="Title"/>
    <w:basedOn w:val="Normal"/>
    <w:next w:val="Normal"/>
    <w:link w:val="TitleChar"/>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TitleChar">
    <w:name w:val="Title Char"/>
    <w:link w:val="Title"/>
    <w:uiPriority w:val="10"/>
    <w:rsid w:val="003A2FFF"/>
    <w:rPr>
      <w:rFonts w:ascii="Tahoma" w:eastAsia="Times New Roman" w:hAnsi="Tahoma" w:cs="Tahoma"/>
      <w:b/>
      <w:bCs/>
      <w:color w:val="FFFFFF"/>
      <w:kern w:val="28"/>
      <w:sz w:val="22"/>
      <w:szCs w:val="22"/>
      <w:shd w:val="clear" w:color="auto" w:fill="4F81BD"/>
    </w:rPr>
  </w:style>
  <w:style w:type="paragraph" w:styleId="Subtitle">
    <w:name w:val="Subtitle"/>
    <w:basedOn w:val="Normal"/>
    <w:next w:val="Normal"/>
    <w:link w:val="SubtitleChar"/>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SubtitleChar">
    <w:name w:val="Subtitle Char"/>
    <w:link w:val="Subtitle"/>
    <w:uiPriority w:val="11"/>
    <w:rsid w:val="009416A2"/>
    <w:rPr>
      <w:rFonts w:ascii="Cambria" w:eastAsia="Times New Roman" w:hAnsi="Cambria" w:cs="Tahoma"/>
      <w:sz w:val="22"/>
      <w:szCs w:val="22"/>
    </w:rPr>
  </w:style>
  <w:style w:type="paragraph" w:customStyle="1" w:styleId="suppHeading">
    <w:name w:val="suppHeading"/>
    <w:basedOn w:val="Normal"/>
    <w:link w:val="suppHeadingChar"/>
    <w:qFormat/>
    <w:rsid w:val="00DF4D1F"/>
    <w:rPr>
      <w:rFonts w:ascii="Arial" w:hAnsi="Arial"/>
    </w:rPr>
  </w:style>
  <w:style w:type="paragraph" w:styleId="ListParagraph">
    <w:name w:val="List Paragraph"/>
    <w:basedOn w:val="Normal"/>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Normal"/>
    <w:link w:val="Char"/>
    <w:rsid w:val="00BE5BB8"/>
    <w:pPr>
      <w:numPr>
        <w:ilvl w:val="1"/>
        <w:numId w:val="4"/>
      </w:numPr>
      <w:spacing w:line="360" w:lineRule="auto"/>
      <w:jc w:val="both"/>
    </w:pPr>
    <w:rPr>
      <w:rFonts w:ascii="Arial" w:eastAsia="Times New Roman" w:hAnsi="Arial" w:cs="Times New Roman"/>
      <w:sz w:val="22"/>
      <w:szCs w:val="22"/>
    </w:rPr>
  </w:style>
  <w:style w:type="paragraph" w:styleId="BodyText">
    <w:name w:val="Body Text"/>
    <w:basedOn w:val="Normal"/>
    <w:link w:val="BodyTextChar"/>
    <w:uiPriority w:val="99"/>
    <w:semiHidden/>
    <w:unhideWhenUsed/>
    <w:rsid w:val="00251108"/>
    <w:pPr>
      <w:spacing w:after="120"/>
    </w:pPr>
  </w:style>
  <w:style w:type="character" w:customStyle="1" w:styleId="BodyTextChar">
    <w:name w:val="Body Text Char"/>
    <w:link w:val="BodyText"/>
    <w:uiPriority w:val="99"/>
    <w:semiHidden/>
    <w:rsid w:val="00251108"/>
    <w:rPr>
      <w:rFonts w:ascii="Verdana" w:hAnsi="Verdana" w:cs="Arial"/>
    </w:rPr>
  </w:style>
  <w:style w:type="character" w:styleId="CommentReference">
    <w:name w:val="annotation reference"/>
    <w:semiHidden/>
    <w:rsid w:val="004E0BBC"/>
    <w:rPr>
      <w:sz w:val="16"/>
      <w:szCs w:val="16"/>
    </w:rPr>
  </w:style>
  <w:style w:type="paragraph" w:styleId="CommentText">
    <w:name w:val="annotation text"/>
    <w:basedOn w:val="Normal"/>
    <w:semiHidden/>
    <w:rsid w:val="004E0BBC"/>
  </w:style>
  <w:style w:type="paragraph" w:styleId="CommentSubject">
    <w:name w:val="annotation subject"/>
    <w:basedOn w:val="CommentText"/>
    <w:next w:val="CommentText"/>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Normal"/>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1">
    <w:name w:val="תת סעיף"/>
    <w:basedOn w:val="Normal"/>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
    <w:name w:val="תת סעיף1"/>
    <w:basedOn w:val="a1"/>
    <w:link w:val="1Char"/>
    <w:rsid w:val="00231BF3"/>
    <w:pPr>
      <w:tabs>
        <w:tab w:val="clear" w:pos="1418"/>
        <w:tab w:val="num" w:pos="2835"/>
      </w:tabs>
      <w:ind w:left="2835" w:hanging="850"/>
    </w:pPr>
  </w:style>
  <w:style w:type="paragraph" w:customStyle="1" w:styleId="Heading50">
    <w:name w:val="Heading5"/>
    <w:basedOn w:val="1"/>
    <w:qFormat/>
    <w:rsid w:val="00231BF3"/>
    <w:pPr>
      <w:tabs>
        <w:tab w:val="clear" w:pos="2835"/>
        <w:tab w:val="num" w:pos="360"/>
      </w:tabs>
      <w:ind w:left="360" w:hanging="360"/>
    </w:pPr>
  </w:style>
  <w:style w:type="character" w:customStyle="1" w:styleId="Char0">
    <w:name w:val="תת סעיף Char"/>
    <w:link w:val="a1"/>
    <w:rsid w:val="00231BF3"/>
    <w:rPr>
      <w:rFonts w:eastAsia="Times New Roman"/>
      <w:sz w:val="22"/>
      <w:szCs w:val="22"/>
    </w:rPr>
  </w:style>
  <w:style w:type="character" w:customStyle="1" w:styleId="1Char">
    <w:name w:val="תת סעיף1 Char"/>
    <w:basedOn w:val="Char0"/>
    <w:link w:val="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Heading2"/>
    <w:link w:val="Heading2UChar"/>
    <w:qFormat/>
    <w:rsid w:val="000D2E03"/>
    <w:pPr>
      <w:keepNext/>
      <w:spacing w:before="60"/>
    </w:pPr>
    <w:rPr>
      <w:u w:val="single"/>
    </w:rPr>
  </w:style>
  <w:style w:type="paragraph" w:customStyle="1" w:styleId="Heading3U">
    <w:name w:val="Heading 3U"/>
    <w:basedOn w:val="Heading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2">
    <w:name w:val="הפניה"/>
    <w:basedOn w:val="Heading2"/>
    <w:link w:val="Char1"/>
    <w:qFormat/>
    <w:rsid w:val="00245B48"/>
    <w:rPr>
      <w:u w:val="dotted"/>
    </w:rPr>
  </w:style>
  <w:style w:type="character" w:customStyle="1" w:styleId="Char1">
    <w:name w:val="הפניה Char"/>
    <w:basedOn w:val="Heading2Char"/>
    <w:link w:val="a2"/>
    <w:rsid w:val="00245B48"/>
    <w:rPr>
      <w:rFonts w:ascii="Arial" w:eastAsia="Times New Roman" w:hAnsi="Arial" w:cs="Arial"/>
      <w:sz w:val="21"/>
      <w:szCs w:val="21"/>
      <w:u w:val="dotted"/>
    </w:rPr>
  </w:style>
  <w:style w:type="paragraph" w:styleId="FootnoteText">
    <w:name w:val="footnote text"/>
    <w:basedOn w:val="Normal"/>
    <w:link w:val="FootnoteTextChar"/>
    <w:uiPriority w:val="99"/>
    <w:semiHidden/>
    <w:unhideWhenUsed/>
    <w:rsid w:val="00D22491"/>
  </w:style>
  <w:style w:type="character" w:customStyle="1" w:styleId="FootnoteTextChar">
    <w:name w:val="Footnote Text Char"/>
    <w:basedOn w:val="DefaultParagraphFont"/>
    <w:link w:val="FootnoteText"/>
    <w:uiPriority w:val="99"/>
    <w:semiHidden/>
    <w:rsid w:val="00D22491"/>
    <w:rPr>
      <w:rFonts w:ascii="Verdana" w:hAnsi="Verdana" w:cs="Arial"/>
    </w:rPr>
  </w:style>
  <w:style w:type="character" w:styleId="FootnoteReference">
    <w:name w:val="footnote reference"/>
    <w:basedOn w:val="DefaultParagraphFont"/>
    <w:uiPriority w:val="99"/>
    <w:semiHidden/>
    <w:unhideWhenUsed/>
    <w:rsid w:val="00D22491"/>
    <w:rPr>
      <w:vertAlign w:val="superscript"/>
    </w:rPr>
  </w:style>
  <w:style w:type="table" w:styleId="LightShading">
    <w:name w:val="Light Shading"/>
    <w:basedOn w:val="TableNormal"/>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Normal"/>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DefaultParagraphFont"/>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Normal"/>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DefaultParagraphFont"/>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75532048-BE0D-43A7-B7C7-AAD440F6B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1</TotalTime>
  <Pages>3</Pages>
  <Words>395</Words>
  <Characters>2256</Characters>
  <Application>Microsoft Office Word</Application>
  <DocSecurity>0</DocSecurity>
  <Lines>18</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2646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Yoav Rosenberg</cp:lastModifiedBy>
  <cp:revision>3</cp:revision>
  <dcterms:created xsi:type="dcterms:W3CDTF">2022-06-07T11:32:00Z</dcterms:created>
  <dcterms:modified xsi:type="dcterms:W3CDTF">2022-06-07T11:32:00Z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